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8BAD8" w14:textId="590E6A0E" w:rsidR="005178B9" w:rsidRPr="008F442D" w:rsidRDefault="00C06A91" w:rsidP="00C06A91">
      <w:pPr>
        <w:pStyle w:val="a5"/>
        <w:shd w:val="clear" w:color="auto" w:fill="FFFFFF"/>
        <w:spacing w:before="120" w:beforeAutospacing="0" w:after="120" w:afterAutospacing="0"/>
        <w:jc w:val="center"/>
        <w:rPr>
          <w:b/>
          <w:bCs/>
          <w:sz w:val="22"/>
          <w:szCs w:val="22"/>
        </w:rPr>
      </w:pPr>
      <w:r w:rsidRPr="008F442D">
        <w:rPr>
          <w:b/>
          <w:bCs/>
          <w:sz w:val="22"/>
          <w:szCs w:val="22"/>
        </w:rPr>
        <w:t>Brief content of lectures Waste management</w:t>
      </w:r>
    </w:p>
    <w:p w14:paraId="6E4250D6" w14:textId="77777777" w:rsidR="005178B9" w:rsidRPr="008F442D" w:rsidRDefault="005178B9" w:rsidP="009A6C05">
      <w:pPr>
        <w:pStyle w:val="a5"/>
        <w:shd w:val="clear" w:color="auto" w:fill="FFFFFF"/>
        <w:spacing w:before="120" w:beforeAutospacing="0" w:after="120" w:afterAutospacing="0"/>
        <w:rPr>
          <w:b/>
          <w:bCs/>
          <w:sz w:val="22"/>
          <w:szCs w:val="22"/>
        </w:rPr>
      </w:pPr>
    </w:p>
    <w:p w14:paraId="5E883D14" w14:textId="1A34085F" w:rsidR="005178B9" w:rsidRPr="008F442D" w:rsidRDefault="00C06A91" w:rsidP="009A6C05">
      <w:pPr>
        <w:pStyle w:val="a5"/>
        <w:shd w:val="clear" w:color="auto" w:fill="FFFFFF"/>
        <w:spacing w:before="120" w:beforeAutospacing="0" w:after="120" w:afterAutospacing="0"/>
        <w:rPr>
          <w:b/>
          <w:bCs/>
          <w:sz w:val="22"/>
          <w:szCs w:val="22"/>
        </w:rPr>
      </w:pPr>
      <w:r w:rsidRPr="008F442D">
        <w:rPr>
          <w:b/>
          <w:bCs/>
          <w:sz w:val="22"/>
          <w:szCs w:val="22"/>
        </w:rPr>
        <w:t xml:space="preserve">Lecture 1. </w:t>
      </w:r>
    </w:p>
    <w:p w14:paraId="3C8857A5" w14:textId="0A94DCCF" w:rsidR="00C06A91" w:rsidRPr="008F442D" w:rsidRDefault="009A6C05" w:rsidP="009A6C05">
      <w:pPr>
        <w:pStyle w:val="a5"/>
        <w:shd w:val="clear" w:color="auto" w:fill="FFFFFF"/>
        <w:spacing w:before="120" w:beforeAutospacing="0" w:after="120" w:afterAutospacing="0"/>
        <w:rPr>
          <w:sz w:val="22"/>
          <w:szCs w:val="22"/>
        </w:rPr>
      </w:pPr>
      <w:r w:rsidRPr="008F442D">
        <w:rPr>
          <w:b/>
          <w:bCs/>
          <w:sz w:val="22"/>
          <w:szCs w:val="22"/>
        </w:rPr>
        <w:t>Waste management</w:t>
      </w:r>
      <w:r w:rsidRPr="008F442D">
        <w:rPr>
          <w:sz w:val="22"/>
          <w:szCs w:val="22"/>
        </w:rPr>
        <w:t> or</w:t>
      </w:r>
      <w:r w:rsidR="00C06A91" w:rsidRPr="008F442D">
        <w:rPr>
          <w:sz w:val="22"/>
          <w:szCs w:val="22"/>
        </w:rPr>
        <w:t xml:space="preserve"> </w:t>
      </w:r>
      <w:r w:rsidRPr="008F442D">
        <w:rPr>
          <w:b/>
          <w:bCs/>
          <w:sz w:val="22"/>
          <w:szCs w:val="22"/>
        </w:rPr>
        <w:t>waste disposal</w:t>
      </w:r>
      <w:r w:rsidR="00C06A91" w:rsidRPr="008F442D">
        <w:rPr>
          <w:b/>
          <w:bCs/>
          <w:sz w:val="22"/>
          <w:szCs w:val="22"/>
        </w:rPr>
        <w:t xml:space="preserve"> </w:t>
      </w:r>
      <w:r w:rsidRPr="008F442D">
        <w:rPr>
          <w:sz w:val="22"/>
          <w:szCs w:val="22"/>
        </w:rPr>
        <w:t>includes the processes and actions required to manage waste from its inception to its final disposal.</w:t>
      </w:r>
    </w:p>
    <w:p w14:paraId="45725606" w14:textId="4934376E" w:rsidR="009A6C05" w:rsidRPr="008F442D" w:rsidRDefault="009A6C05" w:rsidP="009A6C05">
      <w:pPr>
        <w:pStyle w:val="a5"/>
        <w:shd w:val="clear" w:color="auto" w:fill="FFFFFF"/>
        <w:spacing w:before="120" w:beforeAutospacing="0" w:after="120" w:afterAutospacing="0"/>
        <w:rPr>
          <w:sz w:val="22"/>
          <w:szCs w:val="22"/>
        </w:rPr>
      </w:pPr>
      <w:r w:rsidRPr="008F442D">
        <w:rPr>
          <w:sz w:val="22"/>
          <w:szCs w:val="22"/>
        </w:rPr>
        <w:t xml:space="preserve">This includes the collection, transport, </w:t>
      </w:r>
      <w:proofErr w:type="gramStart"/>
      <w:r w:rsidRPr="008F442D">
        <w:rPr>
          <w:sz w:val="22"/>
          <w:szCs w:val="22"/>
        </w:rPr>
        <w:t>treatment</w:t>
      </w:r>
      <w:proofErr w:type="gramEnd"/>
      <w:r w:rsidRPr="008F442D">
        <w:rPr>
          <w:sz w:val="22"/>
          <w:szCs w:val="22"/>
        </w:rPr>
        <w:t xml:space="preserve"> and disposal of waste, together with monitoring and regulation of the waste management process and waste-related laws, technologies, economic mechanisms.</w:t>
      </w:r>
    </w:p>
    <w:p w14:paraId="06F61CCC" w14:textId="77777777" w:rsidR="00C06A91" w:rsidRPr="008F442D" w:rsidRDefault="009A6C05" w:rsidP="009A6C05">
      <w:pPr>
        <w:pStyle w:val="a5"/>
        <w:shd w:val="clear" w:color="auto" w:fill="FFFFFF"/>
        <w:spacing w:before="120" w:beforeAutospacing="0" w:after="120" w:afterAutospacing="0"/>
        <w:rPr>
          <w:sz w:val="22"/>
          <w:szCs w:val="22"/>
        </w:rPr>
      </w:pPr>
      <w:r w:rsidRPr="008F442D">
        <w:rPr>
          <w:sz w:val="22"/>
          <w:szCs w:val="22"/>
        </w:rPr>
        <w:t xml:space="preserve">Waste can be solid, liquid, or gases and each type </w:t>
      </w:r>
      <w:proofErr w:type="gramStart"/>
      <w:r w:rsidRPr="008F442D">
        <w:rPr>
          <w:sz w:val="22"/>
          <w:szCs w:val="22"/>
        </w:rPr>
        <w:t>has</w:t>
      </w:r>
      <w:proofErr w:type="gramEnd"/>
      <w:r w:rsidRPr="008F442D">
        <w:rPr>
          <w:sz w:val="22"/>
          <w:szCs w:val="22"/>
        </w:rPr>
        <w:t xml:space="preserve"> different methods of disposal and management. Waste management deals with all types of waste, including industrial, </w:t>
      </w:r>
    </w:p>
    <w:p w14:paraId="5A4BD4F3" w14:textId="77777777" w:rsidR="00C06A91" w:rsidRPr="008F442D" w:rsidRDefault="009A6C05" w:rsidP="009A6C05">
      <w:pPr>
        <w:pStyle w:val="a5"/>
        <w:shd w:val="clear" w:color="auto" w:fill="FFFFFF"/>
        <w:spacing w:before="120" w:beforeAutospacing="0" w:after="120" w:afterAutospacing="0"/>
        <w:rPr>
          <w:sz w:val="22"/>
          <w:szCs w:val="22"/>
        </w:rPr>
      </w:pPr>
      <w:r w:rsidRPr="008F442D">
        <w:rPr>
          <w:sz w:val="22"/>
          <w:szCs w:val="22"/>
        </w:rPr>
        <w:t>biological, household, municipal, organic,</w:t>
      </w:r>
    </w:p>
    <w:p w14:paraId="5910F916" w14:textId="1270B528" w:rsidR="00C06A91" w:rsidRPr="008F442D" w:rsidRDefault="009A6C05" w:rsidP="009A6C05">
      <w:pPr>
        <w:pStyle w:val="a5"/>
        <w:shd w:val="clear" w:color="auto" w:fill="FFFFFF"/>
        <w:spacing w:before="120" w:beforeAutospacing="0" w:after="120" w:afterAutospacing="0"/>
        <w:rPr>
          <w:rStyle w:val="a3"/>
          <w:color w:val="auto"/>
          <w:sz w:val="22"/>
          <w:szCs w:val="22"/>
        </w:rPr>
      </w:pPr>
      <w:r w:rsidRPr="008F442D">
        <w:rPr>
          <w:sz w:val="22"/>
          <w:szCs w:val="22"/>
        </w:rPr>
        <w:t> biomedical, radioactive wastes.</w:t>
      </w:r>
    </w:p>
    <w:p w14:paraId="66F7D4FC" w14:textId="0BE79D09" w:rsidR="00C06A91" w:rsidRPr="008F442D" w:rsidRDefault="009A6C05" w:rsidP="009A6C05">
      <w:pPr>
        <w:pStyle w:val="a5"/>
        <w:shd w:val="clear" w:color="auto" w:fill="FFFFFF"/>
        <w:spacing w:before="120" w:beforeAutospacing="0" w:after="120" w:afterAutospacing="0"/>
        <w:rPr>
          <w:sz w:val="22"/>
          <w:szCs w:val="22"/>
        </w:rPr>
      </w:pPr>
      <w:r w:rsidRPr="008F442D">
        <w:rPr>
          <w:sz w:val="22"/>
          <w:szCs w:val="22"/>
        </w:rPr>
        <w:t> In some cases, waste can pose a threat to human health</w:t>
      </w:r>
      <w:r w:rsidR="00C06A91" w:rsidRPr="008F442D">
        <w:rPr>
          <w:sz w:val="22"/>
          <w:szCs w:val="22"/>
          <w:lang w:val="ru-RU"/>
        </w:rPr>
        <w:t>ю</w:t>
      </w:r>
    </w:p>
    <w:p w14:paraId="014D60DD" w14:textId="77777777" w:rsidR="00C06A91" w:rsidRPr="008F442D" w:rsidRDefault="009A6C05" w:rsidP="009A6C05">
      <w:pPr>
        <w:pStyle w:val="a5"/>
        <w:shd w:val="clear" w:color="auto" w:fill="FFFFFF"/>
        <w:spacing w:before="120" w:beforeAutospacing="0" w:after="120" w:afterAutospacing="0"/>
        <w:rPr>
          <w:sz w:val="22"/>
          <w:szCs w:val="22"/>
        </w:rPr>
      </w:pPr>
      <w:r w:rsidRPr="008F442D">
        <w:rPr>
          <w:sz w:val="22"/>
          <w:szCs w:val="22"/>
        </w:rPr>
        <w:t>Health issues are associated throughout the entire process of waste management</w:t>
      </w:r>
    </w:p>
    <w:p w14:paraId="6C945988" w14:textId="77777777" w:rsidR="00C06A91" w:rsidRPr="008F442D" w:rsidRDefault="009A6C05" w:rsidP="009A6C05">
      <w:pPr>
        <w:pStyle w:val="a5"/>
        <w:shd w:val="clear" w:color="auto" w:fill="FFFFFF"/>
        <w:spacing w:before="120" w:beforeAutospacing="0" w:after="120" w:afterAutospacing="0"/>
        <w:rPr>
          <w:sz w:val="22"/>
          <w:szCs w:val="22"/>
        </w:rPr>
      </w:pPr>
      <w:r w:rsidRPr="008F442D">
        <w:rPr>
          <w:sz w:val="22"/>
          <w:szCs w:val="22"/>
        </w:rPr>
        <w:t xml:space="preserve">Health issues can also arise indirectly or directly: directly through the handling of solid waste, and indirectly through the consumption of water, </w:t>
      </w:r>
      <w:proofErr w:type="gramStart"/>
      <w:r w:rsidRPr="008F442D">
        <w:rPr>
          <w:sz w:val="22"/>
          <w:szCs w:val="22"/>
        </w:rPr>
        <w:t>soil</w:t>
      </w:r>
      <w:proofErr w:type="gramEnd"/>
      <w:r w:rsidRPr="008F442D">
        <w:rPr>
          <w:sz w:val="22"/>
          <w:szCs w:val="22"/>
        </w:rPr>
        <w:t xml:space="preserve"> and food. </w:t>
      </w:r>
    </w:p>
    <w:p w14:paraId="0229393F" w14:textId="77777777" w:rsidR="00C06A91" w:rsidRPr="008F442D" w:rsidRDefault="009A6C05" w:rsidP="009A6C05">
      <w:pPr>
        <w:pStyle w:val="a5"/>
        <w:shd w:val="clear" w:color="auto" w:fill="FFFFFF"/>
        <w:spacing w:before="120" w:beforeAutospacing="0" w:after="120" w:afterAutospacing="0"/>
        <w:rPr>
          <w:rStyle w:val="a3"/>
          <w:color w:val="auto"/>
          <w:sz w:val="22"/>
          <w:szCs w:val="22"/>
          <w:vertAlign w:val="superscript"/>
        </w:rPr>
      </w:pPr>
      <w:r w:rsidRPr="008F442D">
        <w:rPr>
          <w:sz w:val="22"/>
          <w:szCs w:val="22"/>
        </w:rPr>
        <w:t>Waste is produced by</w:t>
      </w:r>
      <w:r w:rsidR="00C06A91" w:rsidRPr="008F442D">
        <w:rPr>
          <w:sz w:val="22"/>
          <w:szCs w:val="22"/>
        </w:rPr>
        <w:t xml:space="preserve"> </w:t>
      </w:r>
      <w:r w:rsidRPr="008F442D">
        <w:rPr>
          <w:sz w:val="22"/>
          <w:szCs w:val="22"/>
        </w:rPr>
        <w:t>human activity, for example, the extraction and processing of raw materials.</w:t>
      </w:r>
      <w:hyperlink r:id="rId5" w:anchor="cite_note-UN97-4" w:history="1">
        <w:r w:rsidRPr="008F442D">
          <w:rPr>
            <w:rStyle w:val="a3"/>
            <w:color w:val="auto"/>
            <w:sz w:val="22"/>
            <w:szCs w:val="22"/>
            <w:vertAlign w:val="superscript"/>
          </w:rPr>
          <w:t>[</w:t>
        </w:r>
      </w:hyperlink>
      <w:r w:rsidR="00C06A91" w:rsidRPr="008F442D">
        <w:rPr>
          <w:rStyle w:val="a3"/>
          <w:color w:val="auto"/>
          <w:sz w:val="22"/>
          <w:szCs w:val="22"/>
          <w:vertAlign w:val="superscript"/>
        </w:rPr>
        <w:t xml:space="preserve"> </w:t>
      </w:r>
    </w:p>
    <w:p w14:paraId="4E5B042A" w14:textId="126044CF" w:rsidR="009A6C05" w:rsidRPr="008F442D" w:rsidRDefault="009A6C05" w:rsidP="009A6C05">
      <w:pPr>
        <w:pStyle w:val="a5"/>
        <w:shd w:val="clear" w:color="auto" w:fill="FFFFFF"/>
        <w:spacing w:before="120" w:beforeAutospacing="0" w:after="120" w:afterAutospacing="0"/>
        <w:rPr>
          <w:sz w:val="22"/>
          <w:szCs w:val="22"/>
        </w:rPr>
      </w:pPr>
      <w:r w:rsidRPr="008F442D">
        <w:rPr>
          <w:sz w:val="22"/>
          <w:szCs w:val="22"/>
        </w:rPr>
        <w:t xml:space="preserve">Waste management is intended to reduce adverse effects of waste on human health, the environment, planetary </w:t>
      </w:r>
      <w:proofErr w:type="gramStart"/>
      <w:r w:rsidRPr="008F442D">
        <w:rPr>
          <w:sz w:val="22"/>
          <w:szCs w:val="22"/>
        </w:rPr>
        <w:t>resources</w:t>
      </w:r>
      <w:proofErr w:type="gramEnd"/>
      <w:r w:rsidRPr="008F442D">
        <w:rPr>
          <w:sz w:val="22"/>
          <w:szCs w:val="22"/>
        </w:rPr>
        <w:t xml:space="preserve"> and aesthetics.</w:t>
      </w:r>
    </w:p>
    <w:p w14:paraId="14BB8CE3" w14:textId="77777777" w:rsidR="009A6C05" w:rsidRPr="008F442D" w:rsidRDefault="009A6C05" w:rsidP="009A6C05">
      <w:pPr>
        <w:pStyle w:val="a5"/>
        <w:shd w:val="clear" w:color="auto" w:fill="FFFFFF"/>
        <w:spacing w:before="120" w:beforeAutospacing="0" w:after="120" w:afterAutospacing="0"/>
        <w:rPr>
          <w:sz w:val="22"/>
          <w:szCs w:val="22"/>
        </w:rPr>
      </w:pPr>
      <w:r w:rsidRPr="008F442D">
        <w:rPr>
          <w:sz w:val="22"/>
          <w:szCs w:val="22"/>
        </w:rPr>
        <w:t>The aim of waste management is to reduce the dangerous effects of such waste on the environment and human health. A big part of waste management deals with municipal solid waste, which is created by industrial, commercial, and household activity.</w:t>
      </w:r>
    </w:p>
    <w:p w14:paraId="7A189AD5" w14:textId="7782F67C" w:rsidR="009A6C05" w:rsidRPr="008F442D" w:rsidRDefault="009A6C05" w:rsidP="009A6C05">
      <w:pPr>
        <w:pStyle w:val="a5"/>
        <w:shd w:val="clear" w:color="auto" w:fill="FFFFFF"/>
        <w:spacing w:before="120" w:beforeAutospacing="0" w:after="120" w:afterAutospacing="0"/>
        <w:rPr>
          <w:sz w:val="22"/>
          <w:szCs w:val="22"/>
        </w:rPr>
      </w:pPr>
      <w:r w:rsidRPr="008F442D">
        <w:rPr>
          <w:sz w:val="22"/>
          <w:szCs w:val="22"/>
        </w:rPr>
        <w:t>Waste management practices are not uniform among countries (developed and developing nations); regions (</w:t>
      </w:r>
      <w:hyperlink r:id="rId6" w:tooltip="Urban area" w:history="1">
        <w:r w:rsidRPr="008F442D">
          <w:rPr>
            <w:rStyle w:val="a3"/>
            <w:color w:val="auto"/>
            <w:sz w:val="22"/>
            <w:szCs w:val="22"/>
          </w:rPr>
          <w:t>urban</w:t>
        </w:r>
      </w:hyperlink>
      <w:r w:rsidRPr="008F442D">
        <w:rPr>
          <w:sz w:val="22"/>
          <w:szCs w:val="22"/>
        </w:rPr>
        <w:t> and rural areas), and residential and industrial sectors can all take different approaches.</w:t>
      </w:r>
      <w:r w:rsidR="000E4663" w:rsidRPr="008F442D">
        <w:rPr>
          <w:sz w:val="22"/>
          <w:szCs w:val="22"/>
        </w:rPr>
        <w:t xml:space="preserve"> </w:t>
      </w:r>
    </w:p>
    <w:p w14:paraId="7636D86C" w14:textId="31199E4C" w:rsidR="000E4663" w:rsidRPr="008F442D" w:rsidRDefault="000E4663" w:rsidP="009A6C05">
      <w:pPr>
        <w:pStyle w:val="a5"/>
        <w:shd w:val="clear" w:color="auto" w:fill="FFFFFF"/>
        <w:spacing w:before="120" w:beforeAutospacing="0" w:after="120" w:afterAutospacing="0"/>
        <w:rPr>
          <w:sz w:val="22"/>
          <w:szCs w:val="22"/>
        </w:rPr>
      </w:pPr>
    </w:p>
    <w:p w14:paraId="3EDA9536" w14:textId="629B1D05" w:rsidR="000E4663" w:rsidRPr="008F442D" w:rsidRDefault="000E4663" w:rsidP="009A6C05">
      <w:pPr>
        <w:pStyle w:val="a5"/>
        <w:shd w:val="clear" w:color="auto" w:fill="FFFFFF"/>
        <w:spacing w:before="120" w:beforeAutospacing="0" w:after="120" w:afterAutospacing="0"/>
        <w:rPr>
          <w:sz w:val="22"/>
          <w:szCs w:val="22"/>
        </w:rPr>
      </w:pPr>
    </w:p>
    <w:p w14:paraId="1B4A6188" w14:textId="64049383" w:rsidR="000E4663" w:rsidRPr="008F442D" w:rsidRDefault="000E4663" w:rsidP="000E4663">
      <w:pPr>
        <w:pStyle w:val="a5"/>
        <w:shd w:val="clear" w:color="auto" w:fill="FFFFFF"/>
        <w:spacing w:before="120" w:beforeAutospacing="0" w:after="120" w:afterAutospacing="0"/>
        <w:rPr>
          <w:b/>
          <w:bCs/>
          <w:sz w:val="22"/>
          <w:szCs w:val="22"/>
        </w:rPr>
      </w:pPr>
      <w:r w:rsidRPr="008F442D">
        <w:rPr>
          <w:b/>
          <w:bCs/>
          <w:sz w:val="22"/>
          <w:szCs w:val="22"/>
        </w:rPr>
        <w:t xml:space="preserve">Lecture </w:t>
      </w:r>
      <w:r w:rsidR="00D623CB" w:rsidRPr="008F442D">
        <w:rPr>
          <w:b/>
          <w:bCs/>
          <w:sz w:val="22"/>
          <w:szCs w:val="22"/>
        </w:rPr>
        <w:t>2</w:t>
      </w:r>
      <w:r w:rsidR="000B7E0B" w:rsidRPr="008F442D">
        <w:rPr>
          <w:b/>
          <w:bCs/>
          <w:sz w:val="22"/>
          <w:szCs w:val="22"/>
        </w:rPr>
        <w:t xml:space="preserve"> </w:t>
      </w:r>
      <w:r w:rsidR="000B7E0B" w:rsidRPr="008F442D">
        <w:rPr>
          <w:sz w:val="22"/>
          <w:szCs w:val="22"/>
        </w:rPr>
        <w:t>I</w:t>
      </w:r>
      <w:r w:rsidR="000B7E0B" w:rsidRPr="008F442D">
        <w:rPr>
          <w:sz w:val="22"/>
          <w:szCs w:val="22"/>
        </w:rPr>
        <w:t>mpact</w:t>
      </w:r>
      <w:r w:rsidR="000B7E0B" w:rsidRPr="008F442D">
        <w:rPr>
          <w:sz w:val="22"/>
          <w:szCs w:val="22"/>
        </w:rPr>
        <w:t xml:space="preserve"> of waste management </w:t>
      </w:r>
      <w:r w:rsidR="000B7E0B" w:rsidRPr="008F442D">
        <w:rPr>
          <w:sz w:val="22"/>
          <w:szCs w:val="22"/>
        </w:rPr>
        <w:t>on human health and life</w:t>
      </w:r>
    </w:p>
    <w:p w14:paraId="73B531F0" w14:textId="77777777" w:rsidR="000E4663" w:rsidRPr="008F442D" w:rsidRDefault="000E4663" w:rsidP="009A6C05">
      <w:pPr>
        <w:pStyle w:val="a5"/>
        <w:shd w:val="clear" w:color="auto" w:fill="FFFFFF"/>
        <w:spacing w:before="120" w:beforeAutospacing="0" w:after="120" w:afterAutospacing="0"/>
        <w:rPr>
          <w:sz w:val="22"/>
          <w:szCs w:val="22"/>
        </w:rPr>
      </w:pPr>
    </w:p>
    <w:p w14:paraId="792FEE3B" w14:textId="77777777" w:rsidR="000E4663" w:rsidRPr="008F442D" w:rsidRDefault="009A6C05" w:rsidP="009A6C05">
      <w:pPr>
        <w:pStyle w:val="a5"/>
        <w:shd w:val="clear" w:color="auto" w:fill="FFFFFF"/>
        <w:spacing w:before="120" w:beforeAutospacing="0" w:after="120" w:afterAutospacing="0"/>
        <w:rPr>
          <w:sz w:val="22"/>
          <w:szCs w:val="22"/>
        </w:rPr>
      </w:pPr>
      <w:r w:rsidRPr="008F442D">
        <w:rPr>
          <w:sz w:val="22"/>
          <w:szCs w:val="22"/>
        </w:rPr>
        <w:t>Proper management of waste is important for building sustainable and liveable cities, but it remains a challenge for many developing countries and cities. A report found that effective waste management is relatively expensive, usually comprising 20%–50% of municipal budgets.</w:t>
      </w:r>
    </w:p>
    <w:p w14:paraId="4FCE9E73" w14:textId="77777777" w:rsidR="000E4663" w:rsidRPr="008F442D" w:rsidRDefault="009A6C05" w:rsidP="009A6C05">
      <w:pPr>
        <w:pStyle w:val="a5"/>
        <w:shd w:val="clear" w:color="auto" w:fill="FFFFFF"/>
        <w:spacing w:before="120" w:beforeAutospacing="0" w:after="120" w:afterAutospacing="0"/>
        <w:rPr>
          <w:sz w:val="22"/>
          <w:szCs w:val="22"/>
        </w:rPr>
      </w:pPr>
      <w:r w:rsidRPr="008F442D">
        <w:rPr>
          <w:sz w:val="22"/>
          <w:szCs w:val="22"/>
        </w:rPr>
        <w:t xml:space="preserve"> Operating this essential municipal service requires integrated systems that are efficient, sustainable, and socially supported.</w:t>
      </w:r>
    </w:p>
    <w:p w14:paraId="5AFAD58C" w14:textId="77777777" w:rsidR="00D623CB" w:rsidRPr="008F442D" w:rsidRDefault="009A6C05" w:rsidP="009A6C05">
      <w:pPr>
        <w:pStyle w:val="a5"/>
        <w:shd w:val="clear" w:color="auto" w:fill="FFFFFF"/>
        <w:spacing w:before="120" w:beforeAutospacing="0" w:after="120" w:afterAutospacing="0"/>
        <w:rPr>
          <w:sz w:val="22"/>
          <w:szCs w:val="22"/>
        </w:rPr>
      </w:pPr>
      <w:r w:rsidRPr="008F442D">
        <w:rPr>
          <w:sz w:val="22"/>
          <w:szCs w:val="22"/>
        </w:rPr>
        <w:t> A large portion of waste management practices deal with municipal solid waste (MSW) which is the bulk of the waste that is created by household, industrial, and commercial activity.</w:t>
      </w:r>
    </w:p>
    <w:p w14:paraId="6077D0B9" w14:textId="6F8F273D" w:rsidR="00D623CB" w:rsidRPr="008F442D" w:rsidRDefault="009A6C05" w:rsidP="009A6C05">
      <w:pPr>
        <w:pStyle w:val="a5"/>
        <w:shd w:val="clear" w:color="auto" w:fill="FFFFFF"/>
        <w:spacing w:before="120" w:beforeAutospacing="0" w:after="120" w:afterAutospacing="0"/>
        <w:rPr>
          <w:sz w:val="22"/>
          <w:szCs w:val="22"/>
        </w:rPr>
      </w:pPr>
      <w:r w:rsidRPr="008F442D">
        <w:rPr>
          <w:sz w:val="22"/>
          <w:szCs w:val="22"/>
        </w:rPr>
        <w:t> According to the Intergovernmental Panel on Climate Change (IPCC), municipal solid waste is expected to reach approximately 3.4 Gt by 2050; however, policies and lawmaking can reduce the amount of waste produced in different areas and cities of the world</w:t>
      </w:r>
      <w:r w:rsidR="00D623CB" w:rsidRPr="008F442D">
        <w:rPr>
          <w:sz w:val="22"/>
          <w:szCs w:val="22"/>
        </w:rPr>
        <w:t>.</w:t>
      </w:r>
    </w:p>
    <w:p w14:paraId="1CF8CA54" w14:textId="1D2D3963" w:rsidR="009A6C05" w:rsidRPr="008F442D" w:rsidRDefault="009A6C05" w:rsidP="009A6C05">
      <w:pPr>
        <w:pStyle w:val="a5"/>
        <w:shd w:val="clear" w:color="auto" w:fill="FFFFFF"/>
        <w:spacing w:before="120" w:beforeAutospacing="0" w:after="120" w:afterAutospacing="0"/>
        <w:rPr>
          <w:sz w:val="22"/>
          <w:szCs w:val="22"/>
        </w:rPr>
      </w:pPr>
      <w:r w:rsidRPr="008F442D">
        <w:rPr>
          <w:sz w:val="22"/>
          <w:szCs w:val="22"/>
        </w:rPr>
        <w:t> Measures of waste management include measures for integrated techno-economic mechanisms</w:t>
      </w:r>
      <w:r w:rsidR="00D623CB" w:rsidRPr="008F442D">
        <w:rPr>
          <w:sz w:val="22"/>
          <w:szCs w:val="22"/>
        </w:rPr>
        <w:t xml:space="preserve"> </w:t>
      </w:r>
      <w:r w:rsidRPr="008F442D">
        <w:rPr>
          <w:sz w:val="22"/>
          <w:szCs w:val="22"/>
        </w:rPr>
        <w:t> of a circular economy, effective disposal facilities, export and import control</w:t>
      </w:r>
      <w:r w:rsidR="00D623CB" w:rsidRPr="008F442D">
        <w:rPr>
          <w:sz w:val="22"/>
          <w:szCs w:val="22"/>
        </w:rPr>
        <w:t xml:space="preserve"> </w:t>
      </w:r>
      <w:r w:rsidRPr="008F442D">
        <w:rPr>
          <w:sz w:val="22"/>
          <w:szCs w:val="22"/>
        </w:rPr>
        <w:t>and optimal sustainable design of products that are produced.</w:t>
      </w:r>
    </w:p>
    <w:p w14:paraId="608C1E5F" w14:textId="213A3FD0" w:rsidR="00D623CB" w:rsidRPr="008F442D" w:rsidRDefault="009A6C05" w:rsidP="009A6C05">
      <w:pPr>
        <w:pStyle w:val="a5"/>
        <w:shd w:val="clear" w:color="auto" w:fill="FFFFFF"/>
        <w:spacing w:before="120" w:beforeAutospacing="0" w:after="120" w:afterAutospacing="0"/>
        <w:rPr>
          <w:sz w:val="22"/>
          <w:szCs w:val="22"/>
        </w:rPr>
      </w:pPr>
      <w:r w:rsidRPr="008F442D">
        <w:rPr>
          <w:sz w:val="22"/>
          <w:szCs w:val="22"/>
        </w:rPr>
        <w:lastRenderedPageBreak/>
        <w:t xml:space="preserve">In the first systematic review of the scientific evidence around global waste, its management and its impact on human health and life, authors concluded that about a fourth of all the municipal solid terrestrial waste is not collected and an additional fourth is mismanaged after collection, often being burned in open and uncontrolled fires – or close to one billion tons per year when combined. </w:t>
      </w:r>
    </w:p>
    <w:p w14:paraId="4EABE64F" w14:textId="77777777" w:rsidR="00D623CB" w:rsidRPr="008F442D" w:rsidRDefault="009A6C05" w:rsidP="009A6C05">
      <w:pPr>
        <w:pStyle w:val="a5"/>
        <w:shd w:val="clear" w:color="auto" w:fill="FFFFFF"/>
        <w:spacing w:before="120" w:beforeAutospacing="0" w:after="120" w:afterAutospacing="0"/>
        <w:rPr>
          <w:sz w:val="22"/>
          <w:szCs w:val="22"/>
        </w:rPr>
      </w:pPr>
      <w:r w:rsidRPr="008F442D">
        <w:rPr>
          <w:sz w:val="22"/>
          <w:szCs w:val="22"/>
        </w:rPr>
        <w:t>They also found that broad priority areas each lack a "high-quality research base", partly due to the absence of "substantial research funding", which motivated scientists often require.</w:t>
      </w:r>
    </w:p>
    <w:p w14:paraId="0F76B031" w14:textId="011A8FC6" w:rsidR="009A6C05" w:rsidRPr="008F442D" w:rsidRDefault="009A6C05" w:rsidP="009A6C05">
      <w:pPr>
        <w:pStyle w:val="a5"/>
        <w:shd w:val="clear" w:color="auto" w:fill="FFFFFF"/>
        <w:spacing w:before="120" w:beforeAutospacing="0" w:after="120" w:afterAutospacing="0"/>
        <w:rPr>
          <w:sz w:val="22"/>
          <w:szCs w:val="22"/>
        </w:rPr>
      </w:pPr>
      <w:r w:rsidRPr="008F442D">
        <w:rPr>
          <w:sz w:val="22"/>
          <w:szCs w:val="22"/>
        </w:rPr>
        <w:t>Electronic waste (ewaste) includes discarded computer monitors, motherboards, mobile phones and chargers, compact discs (CDs), headphones, television sets, air conditioners and refrigerators. According to the Global E-waste Monitor 2017, India generates ~ 2 million tonnes (Mte) of e-waste annually and ranks fifth among the e-waste producing countries, after the United States, the People’s Republic of China, </w:t>
      </w:r>
      <w:hyperlink r:id="rId7" w:tooltip="Japan" w:history="1">
        <w:r w:rsidRPr="008F442D">
          <w:rPr>
            <w:rStyle w:val="a3"/>
            <w:color w:val="auto"/>
            <w:sz w:val="22"/>
            <w:szCs w:val="22"/>
          </w:rPr>
          <w:t>Japan</w:t>
        </w:r>
      </w:hyperlink>
      <w:r w:rsidRPr="008F442D">
        <w:rPr>
          <w:sz w:val="22"/>
          <w:szCs w:val="22"/>
        </w:rPr>
        <w:t> and </w:t>
      </w:r>
      <w:hyperlink r:id="rId8" w:tooltip="Germany" w:history="1">
        <w:r w:rsidRPr="008F442D">
          <w:rPr>
            <w:rStyle w:val="a3"/>
            <w:color w:val="auto"/>
            <w:sz w:val="22"/>
            <w:szCs w:val="22"/>
          </w:rPr>
          <w:t>Germany</w:t>
        </w:r>
      </w:hyperlink>
      <w:r w:rsidRPr="008F442D">
        <w:rPr>
          <w:sz w:val="22"/>
          <w:szCs w:val="22"/>
        </w:rPr>
        <w:t>.</w:t>
      </w:r>
      <w:r w:rsidR="00D623CB" w:rsidRPr="008F442D">
        <w:rPr>
          <w:sz w:val="22"/>
          <w:szCs w:val="22"/>
        </w:rPr>
        <w:t xml:space="preserve"> </w:t>
      </w:r>
    </w:p>
    <w:p w14:paraId="6CF8E874" w14:textId="77777777" w:rsidR="009A6C05" w:rsidRPr="008F442D" w:rsidRDefault="009A6C05" w:rsidP="001D31A2">
      <w:pPr>
        <w:pBdr>
          <w:bottom w:val="single" w:sz="6" w:space="0" w:color="A2A9B1"/>
        </w:pBdr>
        <w:shd w:val="clear" w:color="auto" w:fill="FFFFFF"/>
        <w:spacing w:before="240" w:after="60" w:line="240" w:lineRule="auto"/>
        <w:outlineLvl w:val="1"/>
        <w:rPr>
          <w:rFonts w:eastAsia="Times New Roman" w:cs="Times New Roman"/>
          <w:sz w:val="22"/>
          <w:szCs w:val="22"/>
        </w:rPr>
      </w:pPr>
    </w:p>
    <w:p w14:paraId="15DA58E5" w14:textId="475584F9" w:rsidR="001D31A2" w:rsidRPr="008F442D" w:rsidRDefault="00D623CB" w:rsidP="00845908">
      <w:pPr>
        <w:pStyle w:val="a5"/>
        <w:shd w:val="clear" w:color="auto" w:fill="FFFFFF"/>
        <w:spacing w:before="120" w:beforeAutospacing="0" w:after="120" w:afterAutospacing="0"/>
        <w:rPr>
          <w:b/>
          <w:bCs/>
          <w:sz w:val="22"/>
          <w:szCs w:val="22"/>
        </w:rPr>
      </w:pPr>
      <w:r w:rsidRPr="008F442D">
        <w:rPr>
          <w:b/>
          <w:bCs/>
          <w:sz w:val="22"/>
          <w:szCs w:val="22"/>
        </w:rPr>
        <w:t>Lecture 3</w:t>
      </w:r>
      <w:r w:rsidR="00845908" w:rsidRPr="008F442D">
        <w:rPr>
          <w:b/>
          <w:bCs/>
          <w:sz w:val="22"/>
          <w:szCs w:val="22"/>
        </w:rPr>
        <w:t xml:space="preserve"> . </w:t>
      </w:r>
      <w:r w:rsidR="001D31A2" w:rsidRPr="008F442D">
        <w:rPr>
          <w:b/>
          <w:bCs/>
          <w:sz w:val="22"/>
          <w:szCs w:val="22"/>
        </w:rPr>
        <w:t>Principles of waste management</w:t>
      </w:r>
    </w:p>
    <w:p w14:paraId="74910ECC" w14:textId="0CAA1791" w:rsidR="001D31A2" w:rsidRPr="008F442D" w:rsidRDefault="001D31A2" w:rsidP="001D31A2">
      <w:pPr>
        <w:shd w:val="clear" w:color="auto" w:fill="F8F9FA"/>
        <w:spacing w:line="240" w:lineRule="auto"/>
        <w:jc w:val="center"/>
        <w:rPr>
          <w:rFonts w:eastAsia="Times New Roman" w:cs="Times New Roman"/>
          <w:sz w:val="22"/>
          <w:szCs w:val="22"/>
        </w:rPr>
      </w:pPr>
      <w:r w:rsidRPr="008F442D">
        <w:rPr>
          <w:rFonts w:eastAsia="Times New Roman" w:cs="Times New Roman"/>
          <w:noProof/>
          <w:sz w:val="22"/>
          <w:szCs w:val="22"/>
        </w:rPr>
        <w:drawing>
          <wp:inline distT="0" distB="0" distL="0" distR="0" wp14:anchorId="2FC40C32" wp14:editId="40EE2FBC">
            <wp:extent cx="2764155" cy="3261360"/>
            <wp:effectExtent l="0" t="0" r="0" b="0"/>
            <wp:docPr id="14" name="Рисунок 1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4155" cy="3261360"/>
                    </a:xfrm>
                    <a:prstGeom prst="rect">
                      <a:avLst/>
                    </a:prstGeom>
                    <a:noFill/>
                    <a:ln>
                      <a:noFill/>
                    </a:ln>
                  </pic:spPr>
                </pic:pic>
              </a:graphicData>
            </a:graphic>
          </wp:inline>
        </w:drawing>
      </w:r>
    </w:p>
    <w:p w14:paraId="7BF19E7E" w14:textId="77777777" w:rsidR="001D31A2" w:rsidRPr="008F442D" w:rsidRDefault="001D31A2" w:rsidP="001D31A2">
      <w:pPr>
        <w:shd w:val="clear" w:color="auto" w:fill="F8F9FA"/>
        <w:spacing w:line="336" w:lineRule="atLeast"/>
        <w:rPr>
          <w:rFonts w:eastAsia="Times New Roman" w:cs="Times New Roman"/>
          <w:sz w:val="22"/>
          <w:szCs w:val="22"/>
        </w:rPr>
      </w:pPr>
      <w:r w:rsidRPr="008F442D">
        <w:rPr>
          <w:rFonts w:eastAsia="Times New Roman" w:cs="Times New Roman"/>
          <w:sz w:val="22"/>
          <w:szCs w:val="22"/>
        </w:rPr>
        <w:t>Diagram of the waste hierarchy</w:t>
      </w:r>
    </w:p>
    <w:p w14:paraId="7F5A47AC" w14:textId="018589F2" w:rsidR="001D31A2" w:rsidRPr="008F442D" w:rsidRDefault="001D31A2"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Waste hierarchy</w:t>
      </w:r>
    </w:p>
    <w:p w14:paraId="1C809E9D" w14:textId="77777777" w:rsidR="00915EE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 </w:t>
      </w:r>
      <w:hyperlink r:id="rId11" w:tooltip="Waste hierarchy" w:history="1">
        <w:r w:rsidRPr="008F442D">
          <w:rPr>
            <w:rFonts w:eastAsia="Times New Roman" w:cs="Times New Roman"/>
            <w:sz w:val="22"/>
            <w:szCs w:val="22"/>
            <w:u w:val="single"/>
          </w:rPr>
          <w:t>waste hierarchy</w:t>
        </w:r>
      </w:hyperlink>
      <w:r w:rsidRPr="008F442D">
        <w:rPr>
          <w:rFonts w:eastAsia="Times New Roman" w:cs="Times New Roman"/>
          <w:sz w:val="22"/>
          <w:szCs w:val="22"/>
        </w:rPr>
        <w:t> refers to the "3 Rs" </w:t>
      </w:r>
    </w:p>
    <w:p w14:paraId="12A6AF50" w14:textId="1EE46A46" w:rsidR="00915EE8" w:rsidRPr="008F442D" w:rsidRDefault="001D31A2" w:rsidP="001D31A2">
      <w:pPr>
        <w:shd w:val="clear" w:color="auto" w:fill="FFFFFF"/>
        <w:spacing w:before="120" w:after="120" w:line="240" w:lineRule="auto"/>
        <w:rPr>
          <w:rFonts w:eastAsia="Times New Roman" w:cs="Times New Roman"/>
          <w:b/>
          <w:bCs/>
          <w:sz w:val="22"/>
          <w:szCs w:val="22"/>
        </w:rPr>
      </w:pPr>
      <w:r w:rsidRPr="008F442D">
        <w:rPr>
          <w:rFonts w:eastAsia="Times New Roman" w:cs="Times New Roman"/>
          <w:b/>
          <w:bCs/>
          <w:sz w:val="22"/>
          <w:szCs w:val="22"/>
          <w:u w:val="single"/>
        </w:rPr>
        <w:t>Reduce</w:t>
      </w:r>
      <w:r w:rsidRPr="008F442D">
        <w:rPr>
          <w:rFonts w:eastAsia="Times New Roman" w:cs="Times New Roman"/>
          <w:b/>
          <w:bCs/>
          <w:sz w:val="22"/>
          <w:szCs w:val="22"/>
        </w:rPr>
        <w:t>,</w:t>
      </w:r>
    </w:p>
    <w:p w14:paraId="6303CE87" w14:textId="61B08DC6" w:rsidR="00915EE8" w:rsidRPr="008F442D" w:rsidRDefault="001D31A2" w:rsidP="001D31A2">
      <w:pPr>
        <w:shd w:val="clear" w:color="auto" w:fill="FFFFFF"/>
        <w:spacing w:before="120" w:after="120" w:line="240" w:lineRule="auto"/>
        <w:rPr>
          <w:rFonts w:eastAsia="Times New Roman" w:cs="Times New Roman"/>
          <w:b/>
          <w:bCs/>
          <w:sz w:val="22"/>
          <w:szCs w:val="22"/>
        </w:rPr>
      </w:pPr>
      <w:r w:rsidRPr="008F442D">
        <w:rPr>
          <w:rFonts w:eastAsia="Times New Roman" w:cs="Times New Roman"/>
          <w:b/>
          <w:bCs/>
          <w:sz w:val="22"/>
          <w:szCs w:val="22"/>
        </w:rPr>
        <w:t> </w:t>
      </w:r>
      <w:r w:rsidRPr="008F442D">
        <w:rPr>
          <w:rFonts w:eastAsia="Times New Roman" w:cs="Times New Roman"/>
          <w:b/>
          <w:bCs/>
          <w:sz w:val="22"/>
          <w:szCs w:val="22"/>
          <w:u w:val="single"/>
        </w:rPr>
        <w:t>Reuse</w:t>
      </w:r>
      <w:r w:rsidRPr="008F442D">
        <w:rPr>
          <w:rFonts w:eastAsia="Times New Roman" w:cs="Times New Roman"/>
          <w:b/>
          <w:bCs/>
          <w:sz w:val="22"/>
          <w:szCs w:val="22"/>
        </w:rPr>
        <w:t> and</w:t>
      </w:r>
    </w:p>
    <w:p w14:paraId="3932F19F" w14:textId="6406CFD6" w:rsidR="00D623CB"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b/>
          <w:bCs/>
          <w:sz w:val="22"/>
          <w:szCs w:val="22"/>
        </w:rPr>
        <w:t> </w:t>
      </w:r>
      <w:r w:rsidRPr="008F442D">
        <w:rPr>
          <w:rFonts w:eastAsia="Times New Roman" w:cs="Times New Roman"/>
          <w:b/>
          <w:bCs/>
          <w:sz w:val="22"/>
          <w:szCs w:val="22"/>
          <w:u w:val="single"/>
        </w:rPr>
        <w:t>Recycle</w:t>
      </w:r>
      <w:r w:rsidRPr="008F442D">
        <w:rPr>
          <w:rFonts w:eastAsia="Times New Roman" w:cs="Times New Roman"/>
          <w:b/>
          <w:bCs/>
          <w:sz w:val="22"/>
          <w:szCs w:val="22"/>
        </w:rPr>
        <w:t>, which classifies waste management strategies according to their desirability in terms of</w:t>
      </w:r>
      <w:r w:rsidR="00845908" w:rsidRPr="008F442D">
        <w:rPr>
          <w:rFonts w:eastAsia="Times New Roman" w:cs="Times New Roman"/>
          <w:b/>
          <w:bCs/>
          <w:sz w:val="22"/>
          <w:szCs w:val="22"/>
        </w:rPr>
        <w:t xml:space="preserve"> </w:t>
      </w:r>
      <w:r w:rsidRPr="008F442D">
        <w:rPr>
          <w:rFonts w:eastAsia="Times New Roman" w:cs="Times New Roman"/>
          <w:b/>
          <w:bCs/>
          <w:sz w:val="22"/>
          <w:szCs w:val="22"/>
        </w:rPr>
        <w:t> </w:t>
      </w:r>
      <w:r w:rsidRPr="008F442D">
        <w:rPr>
          <w:rFonts w:eastAsia="Times New Roman" w:cs="Times New Roman"/>
          <w:b/>
          <w:bCs/>
          <w:sz w:val="22"/>
          <w:szCs w:val="22"/>
          <w:u w:val="single"/>
        </w:rPr>
        <w:t>waste minimisation</w:t>
      </w:r>
      <w:r w:rsidRPr="008F442D">
        <w:rPr>
          <w:rFonts w:eastAsia="Times New Roman" w:cs="Times New Roman"/>
          <w:b/>
          <w:bCs/>
          <w:sz w:val="22"/>
          <w:szCs w:val="22"/>
        </w:rPr>
        <w:t>.</w:t>
      </w:r>
      <w:r w:rsidRPr="008F442D">
        <w:rPr>
          <w:rFonts w:eastAsia="Times New Roman" w:cs="Times New Roman"/>
          <w:sz w:val="22"/>
          <w:szCs w:val="22"/>
        </w:rPr>
        <w:t xml:space="preserve"> </w:t>
      </w:r>
    </w:p>
    <w:p w14:paraId="361F3D8A" w14:textId="77777777" w:rsidR="007546A5"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The waste hierarchy is the bedrock of most waste minimization strategies. </w:t>
      </w:r>
    </w:p>
    <w:p w14:paraId="24613D6B" w14:textId="7769EFBE" w:rsidR="00D623CB"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 aim of the waste hierarchy is to extract the maximum practical benefits from products and to generate the minimum amount of end waste; see: </w:t>
      </w:r>
      <w:hyperlink r:id="rId12" w:tooltip="Resource recovery" w:history="1">
        <w:r w:rsidRPr="008F442D">
          <w:rPr>
            <w:rFonts w:eastAsia="Times New Roman" w:cs="Times New Roman"/>
            <w:sz w:val="22"/>
            <w:szCs w:val="22"/>
            <w:u w:val="single"/>
          </w:rPr>
          <w:t>resource recovery</w:t>
        </w:r>
      </w:hyperlink>
      <w:r w:rsidRPr="008F442D">
        <w:rPr>
          <w:rFonts w:eastAsia="Times New Roman" w:cs="Times New Roman"/>
          <w:sz w:val="22"/>
          <w:szCs w:val="22"/>
        </w:rPr>
        <w:t>.</w:t>
      </w:r>
    </w:p>
    <w:p w14:paraId="1BC7889B" w14:textId="77777777" w:rsidR="00915EE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 The waste hierarchy is represented as a pyramid because the basic premise is that policies should promote measures to prevent the generation of waste. </w:t>
      </w:r>
    </w:p>
    <w:p w14:paraId="62E26F6B" w14:textId="77777777" w:rsidR="00915EE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The next step or preferred action is to seek alternative uses for the waste that has been generated, i.e., by re-use. </w:t>
      </w:r>
    </w:p>
    <w:p w14:paraId="60DFA26A" w14:textId="77777777" w:rsidR="00915EE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lastRenderedPageBreak/>
        <w:t xml:space="preserve">The next is recycling which includes composting. </w:t>
      </w:r>
    </w:p>
    <w:p w14:paraId="35B66D2F" w14:textId="77777777" w:rsidR="00915EE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Following this step is material recovery and </w:t>
      </w:r>
      <w:r w:rsidRPr="008F442D">
        <w:rPr>
          <w:rFonts w:eastAsia="Times New Roman" w:cs="Times New Roman"/>
          <w:sz w:val="22"/>
          <w:szCs w:val="22"/>
          <w:u w:val="single"/>
        </w:rPr>
        <w:t>waste-to-energy</w:t>
      </w:r>
      <w:r w:rsidRPr="008F442D">
        <w:rPr>
          <w:rFonts w:eastAsia="Times New Roman" w:cs="Times New Roman"/>
          <w:sz w:val="22"/>
          <w:szCs w:val="22"/>
        </w:rPr>
        <w:t xml:space="preserve">. </w:t>
      </w:r>
    </w:p>
    <w:p w14:paraId="48530FB2" w14:textId="77777777" w:rsidR="00915EE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 final action is disposal, in landfills or through incineration without </w:t>
      </w:r>
      <w:r w:rsidRPr="008F442D">
        <w:rPr>
          <w:rFonts w:eastAsia="Times New Roman" w:cs="Times New Roman"/>
          <w:sz w:val="22"/>
          <w:szCs w:val="22"/>
          <w:u w:val="single"/>
        </w:rPr>
        <w:t>energy recovery</w:t>
      </w:r>
      <w:r w:rsidRPr="008F442D">
        <w:rPr>
          <w:rFonts w:eastAsia="Times New Roman" w:cs="Times New Roman"/>
          <w:sz w:val="22"/>
          <w:szCs w:val="22"/>
        </w:rPr>
        <w:t xml:space="preserve">. </w:t>
      </w:r>
    </w:p>
    <w:p w14:paraId="260DB71A" w14:textId="77777777" w:rsidR="00915EE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This last step is the final resort for waste which has not been prevented, </w:t>
      </w:r>
      <w:proofErr w:type="gramStart"/>
      <w:r w:rsidRPr="008F442D">
        <w:rPr>
          <w:rFonts w:eastAsia="Times New Roman" w:cs="Times New Roman"/>
          <w:sz w:val="22"/>
          <w:szCs w:val="22"/>
        </w:rPr>
        <w:t>diverted</w:t>
      </w:r>
      <w:proofErr w:type="gramEnd"/>
      <w:r w:rsidRPr="008F442D">
        <w:rPr>
          <w:rFonts w:eastAsia="Times New Roman" w:cs="Times New Roman"/>
          <w:sz w:val="22"/>
          <w:szCs w:val="22"/>
        </w:rPr>
        <w:t xml:space="preserve"> or recovered.</w:t>
      </w:r>
    </w:p>
    <w:p w14:paraId="457C9416" w14:textId="29150280"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The waste hierarchy represents the progression of a product or material through the sequential stages of the pyramid of waste management. The hierarchy represents the latter parts of the </w:t>
      </w:r>
      <w:proofErr w:type="gramStart"/>
      <w:r w:rsidRPr="008F442D">
        <w:rPr>
          <w:rFonts w:eastAsia="Times New Roman" w:cs="Times New Roman"/>
          <w:sz w:val="22"/>
          <w:szCs w:val="22"/>
        </w:rPr>
        <w:t>life-cycle</w:t>
      </w:r>
      <w:proofErr w:type="gramEnd"/>
      <w:r w:rsidRPr="008F442D">
        <w:rPr>
          <w:rFonts w:eastAsia="Times New Roman" w:cs="Times New Roman"/>
          <w:sz w:val="22"/>
          <w:szCs w:val="22"/>
        </w:rPr>
        <w:t xml:space="preserve"> for each product.</w:t>
      </w:r>
    </w:p>
    <w:p w14:paraId="6E7DD453" w14:textId="77777777" w:rsidR="00845908" w:rsidRPr="008F442D" w:rsidRDefault="00845908" w:rsidP="00915EE8">
      <w:pPr>
        <w:shd w:val="clear" w:color="auto" w:fill="FFFFFF"/>
        <w:spacing w:before="72" w:line="240" w:lineRule="auto"/>
        <w:outlineLvl w:val="2"/>
        <w:rPr>
          <w:rFonts w:eastAsia="Times New Roman" w:cs="Times New Roman"/>
          <w:b/>
          <w:bCs/>
          <w:sz w:val="22"/>
          <w:szCs w:val="22"/>
        </w:rPr>
      </w:pPr>
    </w:p>
    <w:p w14:paraId="2FAED5D1" w14:textId="423B0D66" w:rsidR="00915EE8" w:rsidRPr="008F442D" w:rsidRDefault="00657EC8" w:rsidP="00915EE8">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 xml:space="preserve">Lecture 4 </w:t>
      </w:r>
      <w:proofErr w:type="gramStart"/>
      <w:r w:rsidR="001D31A2" w:rsidRPr="008F442D">
        <w:rPr>
          <w:rFonts w:eastAsia="Times New Roman" w:cs="Times New Roman"/>
          <w:b/>
          <w:bCs/>
          <w:sz w:val="22"/>
          <w:szCs w:val="22"/>
        </w:rPr>
        <w:t>Life-cycle</w:t>
      </w:r>
      <w:proofErr w:type="gramEnd"/>
      <w:r w:rsidR="001D31A2" w:rsidRPr="008F442D">
        <w:rPr>
          <w:rFonts w:eastAsia="Times New Roman" w:cs="Times New Roman"/>
          <w:b/>
          <w:bCs/>
          <w:sz w:val="22"/>
          <w:szCs w:val="22"/>
        </w:rPr>
        <w:t xml:space="preserve"> of a product</w:t>
      </w:r>
    </w:p>
    <w:p w14:paraId="4751FC6F" w14:textId="0DB80920" w:rsidR="001D31A2" w:rsidRPr="008F442D" w:rsidRDefault="001D31A2" w:rsidP="00915EE8">
      <w:pPr>
        <w:shd w:val="clear" w:color="auto" w:fill="FFFFFF"/>
        <w:spacing w:before="72" w:line="240" w:lineRule="auto"/>
        <w:outlineLvl w:val="2"/>
        <w:rPr>
          <w:rFonts w:eastAsia="Times New Roman" w:cs="Times New Roman"/>
          <w:i/>
          <w:iCs/>
          <w:sz w:val="22"/>
          <w:szCs w:val="22"/>
        </w:rPr>
      </w:pPr>
    </w:p>
    <w:p w14:paraId="1B132F54" w14:textId="77777777" w:rsidR="00915EE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The </w:t>
      </w:r>
      <w:proofErr w:type="gramStart"/>
      <w:r w:rsidRPr="008F442D">
        <w:rPr>
          <w:rFonts w:eastAsia="Times New Roman" w:cs="Times New Roman"/>
          <w:sz w:val="22"/>
          <w:szCs w:val="22"/>
        </w:rPr>
        <w:t>life-cycle</w:t>
      </w:r>
      <w:proofErr w:type="gramEnd"/>
      <w:r w:rsidRPr="008F442D">
        <w:rPr>
          <w:rFonts w:eastAsia="Times New Roman" w:cs="Times New Roman"/>
          <w:sz w:val="22"/>
          <w:szCs w:val="22"/>
        </w:rPr>
        <w:t xml:space="preserve"> begins with the design, then proceeds through manufacture, distribution, and primary use and then follows through the waste hierarchy's stages of reduce, reuse and recycle. </w:t>
      </w:r>
    </w:p>
    <w:p w14:paraId="41220164" w14:textId="77777777" w:rsidR="00915EE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Each stage</w:t>
      </w:r>
      <w:r w:rsidR="00915EE8" w:rsidRPr="008F442D">
        <w:rPr>
          <w:rFonts w:eastAsia="Times New Roman" w:cs="Times New Roman"/>
          <w:sz w:val="22"/>
          <w:szCs w:val="22"/>
        </w:rPr>
        <w:t xml:space="preserve"> </w:t>
      </w:r>
      <w:r w:rsidRPr="008F442D">
        <w:rPr>
          <w:rFonts w:eastAsia="Times New Roman" w:cs="Times New Roman"/>
          <w:sz w:val="22"/>
          <w:szCs w:val="22"/>
        </w:rPr>
        <w:t xml:space="preserve"> in the </w:t>
      </w:r>
      <w:proofErr w:type="gramStart"/>
      <w:r w:rsidRPr="008F442D">
        <w:rPr>
          <w:rFonts w:eastAsia="Times New Roman" w:cs="Times New Roman"/>
          <w:sz w:val="22"/>
          <w:szCs w:val="22"/>
        </w:rPr>
        <w:t>life-cycle</w:t>
      </w:r>
      <w:proofErr w:type="gramEnd"/>
      <w:r w:rsidRPr="008F442D">
        <w:rPr>
          <w:rFonts w:eastAsia="Times New Roman" w:cs="Times New Roman"/>
          <w:sz w:val="22"/>
          <w:szCs w:val="22"/>
        </w:rPr>
        <w:t xml:space="preserve"> offers opportunities for policy intervention: to rethink the need for the product, to redesign to minimize waste potential, and to extend its use.</w:t>
      </w:r>
      <w:r w:rsidR="00915EE8" w:rsidRPr="008F442D">
        <w:rPr>
          <w:rFonts w:eastAsia="Times New Roman" w:cs="Times New Roman"/>
          <w:sz w:val="22"/>
          <w:szCs w:val="22"/>
        </w:rPr>
        <w:t xml:space="preserve"> </w:t>
      </w:r>
    </w:p>
    <w:p w14:paraId="2F4E046B" w14:textId="6254AD3F"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Product life-cycle analysis is a way to optimize the use of the world's limited resources by avoiding the unnecessary generation of waste.</w:t>
      </w:r>
    </w:p>
    <w:p w14:paraId="1A5B2DFA" w14:textId="77777777" w:rsidR="00657EC8" w:rsidRPr="008F442D" w:rsidRDefault="00657EC8" w:rsidP="00657EC8">
      <w:pPr>
        <w:pStyle w:val="2"/>
        <w:pBdr>
          <w:bottom w:val="single" w:sz="6" w:space="0" w:color="A2A9B1"/>
        </w:pBdr>
        <w:shd w:val="clear" w:color="auto" w:fill="FFFFFF"/>
        <w:spacing w:before="240" w:beforeAutospacing="0" w:after="60" w:afterAutospacing="0"/>
        <w:rPr>
          <w:b w:val="0"/>
          <w:bCs w:val="0"/>
          <w:sz w:val="22"/>
          <w:szCs w:val="22"/>
        </w:rPr>
      </w:pPr>
      <w:r w:rsidRPr="008F442D">
        <w:rPr>
          <w:rStyle w:val="mw-headline"/>
          <w:b w:val="0"/>
          <w:bCs w:val="0"/>
          <w:sz w:val="22"/>
          <w:szCs w:val="22"/>
        </w:rPr>
        <w:t>Sources of recovery</w:t>
      </w:r>
    </w:p>
    <w:p w14:paraId="4B818976" w14:textId="77777777" w:rsidR="00657EC8" w:rsidRPr="008F442D" w:rsidRDefault="00657EC8" w:rsidP="00657EC8">
      <w:pPr>
        <w:pStyle w:val="3"/>
        <w:shd w:val="clear" w:color="auto" w:fill="FFFFFF"/>
        <w:spacing w:before="72" w:beforeAutospacing="0" w:after="0" w:afterAutospacing="0"/>
        <w:rPr>
          <w:sz w:val="22"/>
          <w:szCs w:val="22"/>
        </w:rPr>
      </w:pPr>
      <w:r w:rsidRPr="008F442D">
        <w:rPr>
          <w:rStyle w:val="mw-headline"/>
          <w:sz w:val="22"/>
          <w:szCs w:val="22"/>
        </w:rPr>
        <w:t>Solid waste</w:t>
      </w:r>
    </w:p>
    <w:p w14:paraId="30D6FEAB" w14:textId="77777777" w:rsidR="00657EC8" w:rsidRPr="008F442D" w:rsidRDefault="00657EC8" w:rsidP="00657EC8">
      <w:pPr>
        <w:pStyle w:val="3"/>
        <w:shd w:val="clear" w:color="auto" w:fill="FFFFFF"/>
        <w:spacing w:before="72" w:beforeAutospacing="0" w:after="0" w:afterAutospacing="0"/>
        <w:rPr>
          <w:sz w:val="22"/>
          <w:szCs w:val="22"/>
        </w:rPr>
      </w:pPr>
      <w:r w:rsidRPr="008F442D">
        <w:rPr>
          <w:rStyle w:val="mw-headline"/>
          <w:sz w:val="22"/>
          <w:szCs w:val="22"/>
        </w:rPr>
        <w:t>Organic matter</w:t>
      </w:r>
    </w:p>
    <w:p w14:paraId="179B80BE" w14:textId="77777777" w:rsidR="00657EC8" w:rsidRPr="008F442D" w:rsidRDefault="00657EC8" w:rsidP="00657EC8">
      <w:pPr>
        <w:pStyle w:val="3"/>
        <w:shd w:val="clear" w:color="auto" w:fill="FFFFFF"/>
        <w:spacing w:before="72" w:beforeAutospacing="0" w:after="0" w:afterAutospacing="0"/>
        <w:rPr>
          <w:sz w:val="22"/>
          <w:szCs w:val="22"/>
        </w:rPr>
      </w:pPr>
      <w:r w:rsidRPr="008F442D">
        <w:rPr>
          <w:rStyle w:val="mw-headline"/>
          <w:sz w:val="22"/>
          <w:szCs w:val="22"/>
        </w:rPr>
        <w:t>Industrial waste</w:t>
      </w:r>
    </w:p>
    <w:p w14:paraId="6B0D4BAB" w14:textId="77777777" w:rsidR="00657EC8" w:rsidRPr="008F442D" w:rsidRDefault="00657EC8" w:rsidP="00657EC8">
      <w:pPr>
        <w:pStyle w:val="2"/>
        <w:pBdr>
          <w:bottom w:val="single" w:sz="6" w:space="0" w:color="A2A9B1"/>
        </w:pBdr>
        <w:shd w:val="clear" w:color="auto" w:fill="FFFFFF"/>
        <w:spacing w:before="240" w:beforeAutospacing="0" w:after="60" w:afterAutospacing="0"/>
        <w:rPr>
          <w:b w:val="0"/>
          <w:bCs w:val="0"/>
          <w:sz w:val="22"/>
          <w:szCs w:val="22"/>
        </w:rPr>
      </w:pPr>
      <w:r w:rsidRPr="008F442D">
        <w:rPr>
          <w:rStyle w:val="mw-headline"/>
          <w:b w:val="0"/>
          <w:bCs w:val="0"/>
          <w:sz w:val="22"/>
          <w:szCs w:val="22"/>
        </w:rPr>
        <w:t>Recovery methods</w:t>
      </w:r>
    </w:p>
    <w:p w14:paraId="65872F1D" w14:textId="77777777" w:rsidR="00657EC8" w:rsidRPr="008F442D" w:rsidRDefault="00657EC8" w:rsidP="001D31A2">
      <w:pPr>
        <w:shd w:val="clear" w:color="auto" w:fill="FFFFFF"/>
        <w:spacing w:before="120" w:after="120" w:line="240" w:lineRule="auto"/>
        <w:rPr>
          <w:rFonts w:eastAsia="Times New Roman" w:cs="Times New Roman"/>
          <w:sz w:val="22"/>
          <w:szCs w:val="22"/>
        </w:rPr>
      </w:pPr>
    </w:p>
    <w:p w14:paraId="5DC9A11E" w14:textId="3CCB13BD" w:rsidR="00657EC8" w:rsidRPr="008F442D" w:rsidRDefault="00657EC8" w:rsidP="001D31A2">
      <w:pPr>
        <w:shd w:val="clear" w:color="auto" w:fill="FFFFFF"/>
        <w:spacing w:before="120" w:after="120" w:line="240" w:lineRule="auto"/>
        <w:rPr>
          <w:rFonts w:eastAsia="Times New Roman" w:cs="Times New Roman"/>
          <w:sz w:val="22"/>
          <w:szCs w:val="22"/>
        </w:rPr>
      </w:pPr>
      <w:r w:rsidRPr="008F442D">
        <w:rPr>
          <w:rFonts w:cs="Times New Roman"/>
          <w:noProof/>
          <w:sz w:val="22"/>
          <w:szCs w:val="22"/>
        </w:rPr>
        <w:drawing>
          <wp:inline distT="0" distB="0" distL="0" distR="0" wp14:anchorId="401BDA39" wp14:editId="490C5834">
            <wp:extent cx="6152515" cy="3292897"/>
            <wp:effectExtent l="0" t="0" r="635" b="317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9422" cy="3296593"/>
                    </a:xfrm>
                    <a:prstGeom prst="rect">
                      <a:avLst/>
                    </a:prstGeom>
                    <a:noFill/>
                    <a:ln>
                      <a:noFill/>
                    </a:ln>
                  </pic:spPr>
                </pic:pic>
              </a:graphicData>
            </a:graphic>
          </wp:inline>
        </w:drawing>
      </w:r>
    </w:p>
    <w:p w14:paraId="14D988AA" w14:textId="0A965A86" w:rsidR="00657EC8" w:rsidRPr="008F442D" w:rsidRDefault="00657EC8" w:rsidP="001D31A2">
      <w:pPr>
        <w:shd w:val="clear" w:color="auto" w:fill="FFFFFF"/>
        <w:spacing w:before="72" w:line="240" w:lineRule="auto"/>
        <w:outlineLvl w:val="2"/>
        <w:rPr>
          <w:rFonts w:eastAsia="Times New Roman" w:cs="Times New Roman"/>
          <w:b/>
          <w:bCs/>
          <w:sz w:val="22"/>
          <w:szCs w:val="22"/>
        </w:rPr>
      </w:pPr>
      <w:r w:rsidRPr="008F442D">
        <w:rPr>
          <w:rFonts w:cs="Times New Roman"/>
          <w:noProof/>
          <w:sz w:val="22"/>
          <w:szCs w:val="22"/>
        </w:rPr>
        <w:lastRenderedPageBreak/>
        <w:drawing>
          <wp:inline distT="0" distB="0" distL="0" distR="0" wp14:anchorId="67554080" wp14:editId="50DF6F16">
            <wp:extent cx="6152515" cy="4615815"/>
            <wp:effectExtent l="0" t="0" r="63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2515" cy="4615815"/>
                    </a:xfrm>
                    <a:prstGeom prst="rect">
                      <a:avLst/>
                    </a:prstGeom>
                    <a:noFill/>
                    <a:ln>
                      <a:noFill/>
                    </a:ln>
                  </pic:spPr>
                </pic:pic>
              </a:graphicData>
            </a:graphic>
          </wp:inline>
        </w:drawing>
      </w:r>
    </w:p>
    <w:p w14:paraId="155133E4" w14:textId="2BFC454A" w:rsidR="00657EC8" w:rsidRPr="008F442D" w:rsidRDefault="00657EC8" w:rsidP="001D31A2">
      <w:pPr>
        <w:shd w:val="clear" w:color="auto" w:fill="FFFFFF"/>
        <w:spacing w:before="72" w:line="240" w:lineRule="auto"/>
        <w:outlineLvl w:val="2"/>
        <w:rPr>
          <w:rFonts w:eastAsia="Times New Roman" w:cs="Times New Roman"/>
          <w:b/>
          <w:bCs/>
          <w:sz w:val="22"/>
          <w:szCs w:val="22"/>
        </w:rPr>
      </w:pPr>
      <w:r w:rsidRPr="008F442D">
        <w:rPr>
          <w:rFonts w:cs="Times New Roman"/>
          <w:noProof/>
          <w:sz w:val="22"/>
          <w:szCs w:val="22"/>
        </w:rPr>
        <w:drawing>
          <wp:inline distT="0" distB="0" distL="0" distR="0" wp14:anchorId="3250AD47" wp14:editId="0FBBA38A">
            <wp:extent cx="4572000" cy="2711486"/>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8320" cy="2715234"/>
                    </a:xfrm>
                    <a:prstGeom prst="rect">
                      <a:avLst/>
                    </a:prstGeom>
                    <a:noFill/>
                    <a:ln>
                      <a:noFill/>
                    </a:ln>
                  </pic:spPr>
                </pic:pic>
              </a:graphicData>
            </a:graphic>
          </wp:inline>
        </w:drawing>
      </w:r>
    </w:p>
    <w:p w14:paraId="5F0C4B65" w14:textId="2C0240C7" w:rsidR="001D31A2" w:rsidRPr="008F442D" w:rsidRDefault="00657EC8"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Lecture 5.</w:t>
      </w:r>
      <w:r w:rsidR="00845908" w:rsidRPr="008F442D">
        <w:rPr>
          <w:rFonts w:eastAsia="Times New Roman" w:cs="Times New Roman"/>
          <w:b/>
          <w:bCs/>
          <w:sz w:val="22"/>
          <w:szCs w:val="22"/>
        </w:rPr>
        <w:t xml:space="preserve"> </w:t>
      </w:r>
      <w:r w:rsidR="001D31A2" w:rsidRPr="008F442D">
        <w:rPr>
          <w:rFonts w:eastAsia="Times New Roman" w:cs="Times New Roman"/>
          <w:b/>
          <w:bCs/>
          <w:sz w:val="22"/>
          <w:szCs w:val="22"/>
        </w:rPr>
        <w:t>Resource efficiency</w:t>
      </w:r>
    </w:p>
    <w:p w14:paraId="687C1033" w14:textId="77777777" w:rsidR="00657EC8" w:rsidRPr="008F442D" w:rsidRDefault="00657EC8" w:rsidP="001D31A2">
      <w:pPr>
        <w:shd w:val="clear" w:color="auto" w:fill="FFFFFF"/>
        <w:spacing w:before="120" w:after="120" w:line="240" w:lineRule="auto"/>
        <w:rPr>
          <w:rFonts w:eastAsia="Times New Roman" w:cs="Times New Roman"/>
          <w:sz w:val="22"/>
          <w:szCs w:val="22"/>
        </w:rPr>
      </w:pPr>
      <w:r w:rsidRPr="008F442D">
        <w:rPr>
          <w:rFonts w:cs="Times New Roman"/>
          <w:b/>
          <w:bCs/>
          <w:sz w:val="22"/>
          <w:szCs w:val="22"/>
          <w:shd w:val="clear" w:color="auto" w:fill="FFFFFF"/>
        </w:rPr>
        <w:t>Resource efficiency</w:t>
      </w:r>
      <w:r w:rsidRPr="008F442D">
        <w:rPr>
          <w:rFonts w:cs="Times New Roman"/>
          <w:sz w:val="22"/>
          <w:szCs w:val="22"/>
          <w:shd w:val="clear" w:color="auto" w:fill="FFFFFF"/>
        </w:rPr>
        <w:t> </w:t>
      </w:r>
      <w:r w:rsidR="001D31A2" w:rsidRPr="008F442D">
        <w:rPr>
          <w:rFonts w:eastAsia="Times New Roman" w:cs="Times New Roman"/>
          <w:sz w:val="22"/>
          <w:szCs w:val="22"/>
        </w:rPr>
        <w:t xml:space="preserve"> reflects the understanding that global economic growth and development can not be sustained at current production and consumption patterns. </w:t>
      </w:r>
    </w:p>
    <w:p w14:paraId="580E9AD3" w14:textId="43568012" w:rsidR="00657EC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Globally, humanity extracts more resources to produce goods than the planet can replenish</w:t>
      </w:r>
      <w:r w:rsidR="00657EC8" w:rsidRPr="008F442D">
        <w:rPr>
          <w:rFonts w:eastAsia="Times New Roman" w:cs="Times New Roman"/>
          <w:sz w:val="22"/>
          <w:szCs w:val="22"/>
        </w:rPr>
        <w:t>.</w:t>
      </w:r>
    </w:p>
    <w:p w14:paraId="46CA8A48" w14:textId="7979FDE8"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Resource efficiency is the reduction of the environmental impact from the production and consumption of these goods, from final raw material extraction to the last use and disposal.</w:t>
      </w:r>
    </w:p>
    <w:p w14:paraId="44286C51" w14:textId="698655AB" w:rsidR="00657EC8" w:rsidRPr="008F442D" w:rsidRDefault="00657EC8" w:rsidP="001D31A2">
      <w:pPr>
        <w:shd w:val="clear" w:color="auto" w:fill="FFFFFF"/>
        <w:spacing w:before="120" w:after="120" w:line="240" w:lineRule="auto"/>
        <w:rPr>
          <w:rFonts w:eastAsia="Times New Roman" w:cs="Times New Roman"/>
          <w:sz w:val="22"/>
          <w:szCs w:val="22"/>
        </w:rPr>
      </w:pPr>
      <w:r w:rsidRPr="008F442D">
        <w:rPr>
          <w:rFonts w:cs="Times New Roman"/>
          <w:b/>
          <w:bCs/>
          <w:sz w:val="22"/>
          <w:szCs w:val="22"/>
          <w:shd w:val="clear" w:color="auto" w:fill="FFFFFF"/>
        </w:rPr>
        <w:lastRenderedPageBreak/>
        <w:t>Resource efficiency</w:t>
      </w:r>
      <w:r w:rsidRPr="008F442D">
        <w:rPr>
          <w:rFonts w:cs="Times New Roman"/>
          <w:sz w:val="22"/>
          <w:szCs w:val="22"/>
          <w:shd w:val="clear" w:color="auto" w:fill="FFFFFF"/>
        </w:rPr>
        <w:t>  is the maximising of the supply of money, materials, staff, and other assets that can be drawn on by a person or organization in order to function effectively, with minimum </w:t>
      </w:r>
      <w:hyperlink r:id="rId16" w:tooltip="Waste" w:history="1">
        <w:r w:rsidRPr="008F442D">
          <w:rPr>
            <w:rStyle w:val="a3"/>
            <w:rFonts w:cs="Times New Roman"/>
            <w:color w:val="auto"/>
            <w:sz w:val="22"/>
            <w:szCs w:val="22"/>
            <w:shd w:val="clear" w:color="auto" w:fill="FFFFFF"/>
          </w:rPr>
          <w:t>wasted</w:t>
        </w:r>
      </w:hyperlink>
      <w:r w:rsidRPr="008F442D">
        <w:rPr>
          <w:rFonts w:cs="Times New Roman"/>
          <w:sz w:val="22"/>
          <w:szCs w:val="22"/>
          <w:shd w:val="clear" w:color="auto" w:fill="FFFFFF"/>
        </w:rPr>
        <w:t> (</w:t>
      </w:r>
      <w:hyperlink r:id="rId17" w:tooltip="Natural resource" w:history="1">
        <w:r w:rsidRPr="008F442D">
          <w:rPr>
            <w:rStyle w:val="a3"/>
            <w:rFonts w:cs="Times New Roman"/>
            <w:color w:val="auto"/>
            <w:sz w:val="22"/>
            <w:szCs w:val="22"/>
            <w:shd w:val="clear" w:color="auto" w:fill="FFFFFF"/>
          </w:rPr>
          <w:t>natural</w:t>
        </w:r>
      </w:hyperlink>
      <w:r w:rsidRPr="008F442D">
        <w:rPr>
          <w:rFonts w:cs="Times New Roman"/>
          <w:sz w:val="22"/>
          <w:szCs w:val="22"/>
          <w:shd w:val="clear" w:color="auto" w:fill="FFFFFF"/>
        </w:rPr>
        <w:t>) </w:t>
      </w:r>
      <w:hyperlink r:id="rId18" w:tooltip="Resource intensity" w:history="1">
        <w:r w:rsidRPr="008F442D">
          <w:rPr>
            <w:rStyle w:val="a3"/>
            <w:rFonts w:cs="Times New Roman"/>
            <w:color w:val="auto"/>
            <w:sz w:val="22"/>
            <w:szCs w:val="22"/>
            <w:shd w:val="clear" w:color="auto" w:fill="FFFFFF"/>
          </w:rPr>
          <w:t>resource expenses</w:t>
        </w:r>
      </w:hyperlink>
      <w:r w:rsidRPr="008F442D">
        <w:rPr>
          <w:rFonts w:cs="Times New Roman"/>
          <w:sz w:val="22"/>
          <w:szCs w:val="22"/>
          <w:shd w:val="clear" w:color="auto" w:fill="FFFFFF"/>
        </w:rPr>
        <w:t>. It means using the Earth's limited resources in a sustainable manner while minimising environmental impact.</w:t>
      </w:r>
    </w:p>
    <w:p w14:paraId="18A79213" w14:textId="77777777" w:rsidR="00657EC8" w:rsidRPr="008F442D" w:rsidRDefault="00657EC8" w:rsidP="001D31A2">
      <w:pPr>
        <w:shd w:val="clear" w:color="auto" w:fill="FFFFFF"/>
        <w:spacing w:before="120" w:after="120" w:line="240" w:lineRule="auto"/>
        <w:rPr>
          <w:rFonts w:eastAsia="Times New Roman" w:cs="Times New Roman"/>
          <w:sz w:val="22"/>
          <w:szCs w:val="22"/>
        </w:rPr>
      </w:pPr>
    </w:p>
    <w:p w14:paraId="6327CEAF" w14:textId="6C0B047C" w:rsidR="001D31A2" w:rsidRPr="008F442D" w:rsidRDefault="001D31A2"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Polluter-pays principle</w:t>
      </w:r>
    </w:p>
    <w:p w14:paraId="09310A4F" w14:textId="465C063B"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 </w:t>
      </w:r>
      <w:r w:rsidRPr="008F442D">
        <w:rPr>
          <w:rFonts w:eastAsia="Times New Roman" w:cs="Times New Roman"/>
          <w:sz w:val="22"/>
          <w:szCs w:val="22"/>
          <w:u w:val="single"/>
        </w:rPr>
        <w:t xml:space="preserve">polluter-pays </w:t>
      </w:r>
      <w:proofErr w:type="gramStart"/>
      <w:r w:rsidRPr="008F442D">
        <w:rPr>
          <w:rFonts w:eastAsia="Times New Roman" w:cs="Times New Roman"/>
          <w:sz w:val="22"/>
          <w:szCs w:val="22"/>
          <w:u w:val="single"/>
        </w:rPr>
        <w:t>principle</w:t>
      </w:r>
      <w:proofErr w:type="gramEnd"/>
      <w:r w:rsidRPr="008F442D">
        <w:rPr>
          <w:rFonts w:eastAsia="Times New Roman" w:cs="Times New Roman"/>
          <w:sz w:val="22"/>
          <w:szCs w:val="22"/>
        </w:rPr>
        <w:t> mandates that the polluting party pays for the impact on the environment. With respect to waste management, this generally refers to the requirement for a waste generator to pay for appropriate disposal of the unrecoverable material.</w:t>
      </w:r>
      <w:hyperlink r:id="rId19" w:anchor="cite_note-17" w:history="1">
        <w:r w:rsidRPr="008F442D">
          <w:rPr>
            <w:rFonts w:eastAsia="Times New Roman" w:cs="Times New Roman"/>
            <w:sz w:val="22"/>
            <w:szCs w:val="22"/>
            <w:u w:val="single"/>
            <w:vertAlign w:val="superscript"/>
          </w:rPr>
          <w:t>[17]</w:t>
        </w:r>
      </w:hyperlink>
    </w:p>
    <w:p w14:paraId="3BB0A430" w14:textId="6478B7FB" w:rsidR="001D31A2" w:rsidRPr="008F442D" w:rsidRDefault="001D31A2" w:rsidP="001D31A2">
      <w:pPr>
        <w:shd w:val="clear" w:color="auto" w:fill="F8F9FA"/>
        <w:spacing w:line="240" w:lineRule="auto"/>
        <w:jc w:val="center"/>
        <w:rPr>
          <w:rFonts w:eastAsia="Times New Roman" w:cs="Times New Roman"/>
          <w:sz w:val="22"/>
          <w:szCs w:val="22"/>
        </w:rPr>
      </w:pPr>
      <w:r w:rsidRPr="008F442D">
        <w:rPr>
          <w:rFonts w:eastAsia="Times New Roman" w:cs="Times New Roman"/>
          <w:noProof/>
          <w:sz w:val="22"/>
          <w:szCs w:val="22"/>
        </w:rPr>
        <w:drawing>
          <wp:inline distT="0" distB="0" distL="0" distR="0" wp14:anchorId="241D0C25" wp14:editId="0622147D">
            <wp:extent cx="2098675" cy="1390015"/>
            <wp:effectExtent l="0" t="0" r="0" b="635"/>
            <wp:docPr id="12" name="Рисунок 1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098675" cy="1390015"/>
                    </a:xfrm>
                    <a:prstGeom prst="rect">
                      <a:avLst/>
                    </a:prstGeom>
                    <a:noFill/>
                    <a:ln>
                      <a:noFill/>
                    </a:ln>
                  </pic:spPr>
                </pic:pic>
              </a:graphicData>
            </a:graphic>
          </wp:inline>
        </w:drawing>
      </w:r>
    </w:p>
    <w:p w14:paraId="02978BF3" w14:textId="77777777" w:rsidR="001D31A2" w:rsidRPr="008F442D" w:rsidRDefault="006344C0" w:rsidP="001D31A2">
      <w:pPr>
        <w:shd w:val="clear" w:color="auto" w:fill="F8F9FA"/>
        <w:spacing w:line="336" w:lineRule="atLeast"/>
        <w:rPr>
          <w:rFonts w:eastAsia="Times New Roman" w:cs="Times New Roman"/>
          <w:sz w:val="22"/>
          <w:szCs w:val="22"/>
        </w:rPr>
      </w:pPr>
      <w:hyperlink r:id="rId22" w:tooltip="Manlove, Alliott &amp; Co. Ltd." w:history="1">
        <w:r w:rsidR="001D31A2" w:rsidRPr="008F442D">
          <w:rPr>
            <w:rFonts w:eastAsia="Times New Roman" w:cs="Times New Roman"/>
            <w:sz w:val="22"/>
            <w:szCs w:val="22"/>
            <w:u w:val="single"/>
          </w:rPr>
          <w:t>Manlove, Alliott &amp; Co. Ltd.</w:t>
        </w:r>
      </w:hyperlink>
      <w:r w:rsidR="001D31A2" w:rsidRPr="008F442D">
        <w:rPr>
          <w:rFonts w:eastAsia="Times New Roman" w:cs="Times New Roman"/>
          <w:sz w:val="22"/>
          <w:szCs w:val="22"/>
        </w:rPr>
        <w:t> 1894 destructor furnace. The use of </w:t>
      </w:r>
      <w:hyperlink r:id="rId23" w:tooltip="Incinerator" w:history="1">
        <w:r w:rsidR="001D31A2" w:rsidRPr="008F442D">
          <w:rPr>
            <w:rFonts w:eastAsia="Times New Roman" w:cs="Times New Roman"/>
            <w:sz w:val="22"/>
            <w:szCs w:val="22"/>
            <w:u w:val="single"/>
          </w:rPr>
          <w:t>incinerators</w:t>
        </w:r>
      </w:hyperlink>
      <w:r w:rsidR="001D31A2" w:rsidRPr="008F442D">
        <w:rPr>
          <w:rFonts w:eastAsia="Times New Roman" w:cs="Times New Roman"/>
          <w:sz w:val="22"/>
          <w:szCs w:val="22"/>
        </w:rPr>
        <w:t> for waste disposal became popular in the late 19th century.</w:t>
      </w:r>
    </w:p>
    <w:p w14:paraId="0AE099D6" w14:textId="06E6FB3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 dramatic increase in waste for disposal led to the creation of the first </w:t>
      </w:r>
      <w:hyperlink r:id="rId24" w:tooltip="Incineration" w:history="1">
        <w:r w:rsidRPr="008F442D">
          <w:rPr>
            <w:rFonts w:eastAsia="Times New Roman" w:cs="Times New Roman"/>
            <w:sz w:val="22"/>
            <w:szCs w:val="22"/>
            <w:u w:val="single"/>
          </w:rPr>
          <w:t>incineration</w:t>
        </w:r>
      </w:hyperlink>
      <w:r w:rsidRPr="008F442D">
        <w:rPr>
          <w:rFonts w:eastAsia="Times New Roman" w:cs="Times New Roman"/>
          <w:sz w:val="22"/>
          <w:szCs w:val="22"/>
        </w:rPr>
        <w:t> plants, or, as they were then called, "destructors". In 1874, the first incinerator was built in </w:t>
      </w:r>
      <w:hyperlink r:id="rId25" w:tooltip="Nottingham" w:history="1">
        <w:r w:rsidRPr="008F442D">
          <w:rPr>
            <w:rFonts w:eastAsia="Times New Roman" w:cs="Times New Roman"/>
            <w:sz w:val="22"/>
            <w:szCs w:val="22"/>
            <w:u w:val="single"/>
          </w:rPr>
          <w:t>Nottingham</w:t>
        </w:r>
      </w:hyperlink>
      <w:r w:rsidRPr="008F442D">
        <w:rPr>
          <w:rFonts w:eastAsia="Times New Roman" w:cs="Times New Roman"/>
          <w:sz w:val="22"/>
          <w:szCs w:val="22"/>
        </w:rPr>
        <w:t> by </w:t>
      </w:r>
      <w:hyperlink r:id="rId26" w:tooltip="Manlove, Alliott &amp; Co. Ltd." w:history="1">
        <w:r w:rsidRPr="008F442D">
          <w:rPr>
            <w:rFonts w:eastAsia="Times New Roman" w:cs="Times New Roman"/>
            <w:sz w:val="22"/>
            <w:szCs w:val="22"/>
            <w:u w:val="single"/>
          </w:rPr>
          <w:t>Manlove, Alliott &amp; Co. Ltd.</w:t>
        </w:r>
      </w:hyperlink>
      <w:r w:rsidRPr="008F442D">
        <w:rPr>
          <w:rFonts w:eastAsia="Times New Roman" w:cs="Times New Roman"/>
          <w:sz w:val="22"/>
          <w:szCs w:val="22"/>
        </w:rPr>
        <w:t> to the design of Alfred Fryer.</w:t>
      </w:r>
      <w:hyperlink r:id="rId27" w:anchor="cite_note-Lewis-20" w:history="1">
        <w:r w:rsidRPr="008F442D">
          <w:rPr>
            <w:rFonts w:eastAsia="Times New Roman" w:cs="Times New Roman"/>
            <w:sz w:val="22"/>
            <w:szCs w:val="22"/>
            <w:u w:val="single"/>
            <w:vertAlign w:val="superscript"/>
          </w:rPr>
          <w:t>[20]</w:t>
        </w:r>
      </w:hyperlink>
      <w:r w:rsidRPr="008F442D">
        <w:rPr>
          <w:rFonts w:eastAsia="Times New Roman" w:cs="Times New Roman"/>
          <w:sz w:val="22"/>
          <w:szCs w:val="22"/>
        </w:rPr>
        <w:t> However, these were met with opposition on account of the large amounts of ash they produced and which wafted over the neighbouring areas.</w:t>
      </w:r>
    </w:p>
    <w:p w14:paraId="657A4ED4"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Similar municipal systems of waste disposal sprung up at the turn of the 20th century in other large cities of </w:t>
      </w:r>
      <w:hyperlink r:id="rId28" w:tooltip="Europe" w:history="1">
        <w:r w:rsidRPr="008F442D">
          <w:rPr>
            <w:rFonts w:eastAsia="Times New Roman" w:cs="Times New Roman"/>
            <w:sz w:val="22"/>
            <w:szCs w:val="22"/>
            <w:u w:val="single"/>
          </w:rPr>
          <w:t>Europe</w:t>
        </w:r>
      </w:hyperlink>
      <w:r w:rsidRPr="008F442D">
        <w:rPr>
          <w:rFonts w:eastAsia="Times New Roman" w:cs="Times New Roman"/>
          <w:sz w:val="22"/>
          <w:szCs w:val="22"/>
        </w:rPr>
        <w:t> and </w:t>
      </w:r>
      <w:hyperlink r:id="rId29" w:tooltip="North America" w:history="1">
        <w:r w:rsidRPr="008F442D">
          <w:rPr>
            <w:rFonts w:eastAsia="Times New Roman" w:cs="Times New Roman"/>
            <w:sz w:val="22"/>
            <w:szCs w:val="22"/>
            <w:u w:val="single"/>
          </w:rPr>
          <w:t>North America</w:t>
        </w:r>
      </w:hyperlink>
      <w:r w:rsidRPr="008F442D">
        <w:rPr>
          <w:rFonts w:eastAsia="Times New Roman" w:cs="Times New Roman"/>
          <w:sz w:val="22"/>
          <w:szCs w:val="22"/>
        </w:rPr>
        <w:t>. In 1895, </w:t>
      </w:r>
      <w:hyperlink r:id="rId30" w:tooltip="New York City" w:history="1">
        <w:r w:rsidRPr="008F442D">
          <w:rPr>
            <w:rFonts w:eastAsia="Times New Roman" w:cs="Times New Roman"/>
            <w:sz w:val="22"/>
            <w:szCs w:val="22"/>
            <w:u w:val="single"/>
          </w:rPr>
          <w:t>New York City</w:t>
        </w:r>
      </w:hyperlink>
      <w:r w:rsidRPr="008F442D">
        <w:rPr>
          <w:rFonts w:eastAsia="Times New Roman" w:cs="Times New Roman"/>
          <w:sz w:val="22"/>
          <w:szCs w:val="22"/>
        </w:rPr>
        <w:t> became the first U.S. city with public-sector garbage management.</w:t>
      </w:r>
      <w:hyperlink r:id="rId31" w:anchor="cite_note-NWRA-22" w:history="1">
        <w:r w:rsidRPr="008F442D">
          <w:rPr>
            <w:rFonts w:eastAsia="Times New Roman" w:cs="Times New Roman"/>
            <w:sz w:val="22"/>
            <w:szCs w:val="22"/>
            <w:u w:val="single"/>
            <w:vertAlign w:val="superscript"/>
          </w:rPr>
          <w:t>[22]</w:t>
        </w:r>
      </w:hyperlink>
    </w:p>
    <w:p w14:paraId="5806BF43" w14:textId="77777777" w:rsidR="000B7E0B"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Early </w:t>
      </w:r>
      <w:hyperlink r:id="rId32" w:tooltip="Garbage truck" w:history="1">
        <w:r w:rsidRPr="008F442D">
          <w:rPr>
            <w:rFonts w:eastAsia="Times New Roman" w:cs="Times New Roman"/>
            <w:sz w:val="22"/>
            <w:szCs w:val="22"/>
            <w:u w:val="single"/>
          </w:rPr>
          <w:t>garbage removal trucks</w:t>
        </w:r>
      </w:hyperlink>
      <w:r w:rsidRPr="008F442D">
        <w:rPr>
          <w:rFonts w:eastAsia="Times New Roman" w:cs="Times New Roman"/>
          <w:sz w:val="22"/>
          <w:szCs w:val="22"/>
        </w:rPr>
        <w:t> were simply open bodied </w:t>
      </w:r>
      <w:hyperlink r:id="rId33" w:tooltip="Dump truck" w:history="1">
        <w:r w:rsidRPr="008F442D">
          <w:rPr>
            <w:rFonts w:eastAsia="Times New Roman" w:cs="Times New Roman"/>
            <w:sz w:val="22"/>
            <w:szCs w:val="22"/>
            <w:u w:val="single"/>
          </w:rPr>
          <w:t>dump trucks</w:t>
        </w:r>
      </w:hyperlink>
      <w:r w:rsidRPr="008F442D">
        <w:rPr>
          <w:rFonts w:eastAsia="Times New Roman" w:cs="Times New Roman"/>
          <w:sz w:val="22"/>
          <w:szCs w:val="22"/>
        </w:rPr>
        <w:t> pulled by a team of horses. They became motorized in the early part of the 20th century and the first closed body trucks to eliminate odours with a dumping lever mechanism were introduced in the 1920s in Britain.</w:t>
      </w:r>
      <w:r w:rsidR="000B7E0B" w:rsidRPr="008F442D">
        <w:rPr>
          <w:rFonts w:eastAsia="Times New Roman" w:cs="Times New Roman"/>
          <w:sz w:val="22"/>
          <w:szCs w:val="22"/>
        </w:rPr>
        <w:t xml:space="preserve"> </w:t>
      </w:r>
    </w:p>
    <w:p w14:paraId="202F12AB" w14:textId="05A2F7BD"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These were soon equipped with 'hopper mechanisms' where the scooper was loaded at floor level and then hoisted mechanically to deposit the waste in the truck. The </w:t>
      </w:r>
      <w:hyperlink r:id="rId34" w:tooltip="Garwood Load Packer" w:history="1">
        <w:r w:rsidRPr="008F442D">
          <w:rPr>
            <w:rFonts w:eastAsia="Times New Roman" w:cs="Times New Roman"/>
            <w:sz w:val="22"/>
            <w:szCs w:val="22"/>
            <w:u w:val="single"/>
          </w:rPr>
          <w:t>Garwood Load Packer</w:t>
        </w:r>
      </w:hyperlink>
      <w:r w:rsidRPr="008F442D">
        <w:rPr>
          <w:rFonts w:eastAsia="Times New Roman" w:cs="Times New Roman"/>
          <w:sz w:val="22"/>
          <w:szCs w:val="22"/>
        </w:rPr>
        <w:t> was the first truck in 1938, to incorporate a hydraulic compactor.</w:t>
      </w:r>
    </w:p>
    <w:p w14:paraId="13F0EF48" w14:textId="47AC561A" w:rsidR="00845908" w:rsidRPr="008F442D" w:rsidRDefault="000710FA" w:rsidP="00845908">
      <w:pPr>
        <w:pBdr>
          <w:bottom w:val="single" w:sz="6" w:space="0" w:color="A2A9B1"/>
        </w:pBdr>
        <w:shd w:val="clear" w:color="auto" w:fill="FFFFFF"/>
        <w:spacing w:before="240" w:after="60" w:line="240" w:lineRule="auto"/>
        <w:outlineLvl w:val="1"/>
        <w:rPr>
          <w:rFonts w:eastAsia="Times New Roman" w:cs="Times New Roman"/>
          <w:b/>
          <w:bCs/>
          <w:sz w:val="22"/>
          <w:szCs w:val="22"/>
        </w:rPr>
      </w:pPr>
      <w:r w:rsidRPr="008F442D">
        <w:rPr>
          <w:rFonts w:eastAsia="Times New Roman" w:cs="Times New Roman"/>
          <w:b/>
          <w:bCs/>
          <w:sz w:val="22"/>
          <w:szCs w:val="22"/>
        </w:rPr>
        <w:t>Lecture 6.</w:t>
      </w:r>
      <w:r w:rsidR="00845908" w:rsidRPr="008F442D">
        <w:rPr>
          <w:rFonts w:eastAsia="Times New Roman" w:cs="Times New Roman"/>
          <w:b/>
          <w:bCs/>
          <w:sz w:val="22"/>
          <w:szCs w:val="22"/>
        </w:rPr>
        <w:t xml:space="preserve"> </w:t>
      </w:r>
      <w:r w:rsidR="00845908" w:rsidRPr="008F442D">
        <w:rPr>
          <w:rFonts w:eastAsia="Times New Roman" w:cs="Times New Roman"/>
          <w:b/>
          <w:bCs/>
          <w:sz w:val="22"/>
          <w:szCs w:val="22"/>
        </w:rPr>
        <w:t>Waste handling and transport</w:t>
      </w:r>
    </w:p>
    <w:p w14:paraId="0FF1E6AE" w14:textId="1D1848C4" w:rsidR="000710FA" w:rsidRPr="008F442D" w:rsidRDefault="000710FA" w:rsidP="001D31A2">
      <w:pPr>
        <w:pBdr>
          <w:bottom w:val="single" w:sz="6" w:space="0" w:color="A2A9B1"/>
        </w:pBdr>
        <w:shd w:val="clear" w:color="auto" w:fill="FFFFFF"/>
        <w:spacing w:before="240" w:after="60" w:line="240" w:lineRule="auto"/>
        <w:outlineLvl w:val="1"/>
        <w:rPr>
          <w:rFonts w:eastAsia="Times New Roman" w:cs="Times New Roman"/>
          <w:sz w:val="22"/>
          <w:szCs w:val="22"/>
        </w:rPr>
      </w:pPr>
    </w:p>
    <w:p w14:paraId="1F8C3B1F" w14:textId="37639DFD" w:rsidR="001D31A2" w:rsidRPr="008F442D" w:rsidRDefault="001D31A2" w:rsidP="001D31A2">
      <w:pPr>
        <w:shd w:val="clear" w:color="auto" w:fill="FFFFFF"/>
        <w:spacing w:line="240" w:lineRule="auto"/>
        <w:rPr>
          <w:rFonts w:eastAsia="Times New Roman" w:cs="Times New Roman"/>
          <w:i/>
          <w:iCs/>
          <w:sz w:val="22"/>
          <w:szCs w:val="22"/>
        </w:rPr>
      </w:pPr>
      <w:r w:rsidRPr="008F442D">
        <w:rPr>
          <w:rFonts w:eastAsia="Times New Roman" w:cs="Times New Roman"/>
          <w:i/>
          <w:iCs/>
          <w:sz w:val="22"/>
          <w:szCs w:val="22"/>
        </w:rPr>
        <w:t> </w:t>
      </w:r>
      <w:r w:rsidRPr="008F442D">
        <w:rPr>
          <w:rFonts w:eastAsia="Times New Roman" w:cs="Times New Roman"/>
          <w:i/>
          <w:iCs/>
          <w:sz w:val="22"/>
          <w:szCs w:val="22"/>
          <w:u w:val="single"/>
        </w:rPr>
        <w:t>Waste collection vehicle</w:t>
      </w:r>
      <w:r w:rsidRPr="008F442D">
        <w:rPr>
          <w:rFonts w:eastAsia="Times New Roman" w:cs="Times New Roman"/>
          <w:i/>
          <w:iCs/>
          <w:sz w:val="22"/>
          <w:szCs w:val="22"/>
        </w:rPr>
        <w:t>, </w:t>
      </w:r>
      <w:hyperlink r:id="rId35" w:tooltip="Waste collector" w:history="1">
        <w:r w:rsidRPr="008F442D">
          <w:rPr>
            <w:rFonts w:eastAsia="Times New Roman" w:cs="Times New Roman"/>
            <w:i/>
            <w:iCs/>
            <w:sz w:val="22"/>
            <w:szCs w:val="22"/>
            <w:u w:val="single"/>
          </w:rPr>
          <w:t>Waste collector</w:t>
        </w:r>
      </w:hyperlink>
      <w:r w:rsidRPr="008F442D">
        <w:rPr>
          <w:rFonts w:eastAsia="Times New Roman" w:cs="Times New Roman"/>
          <w:i/>
          <w:iCs/>
          <w:sz w:val="22"/>
          <w:szCs w:val="22"/>
        </w:rPr>
        <w:t>, and </w:t>
      </w:r>
      <w:hyperlink r:id="rId36" w:tooltip="Waste sorting" w:history="1">
        <w:r w:rsidRPr="008F442D">
          <w:rPr>
            <w:rFonts w:eastAsia="Times New Roman" w:cs="Times New Roman"/>
            <w:i/>
            <w:iCs/>
            <w:sz w:val="22"/>
            <w:szCs w:val="22"/>
            <w:u w:val="single"/>
          </w:rPr>
          <w:t>Waste sorting</w:t>
        </w:r>
      </w:hyperlink>
    </w:p>
    <w:p w14:paraId="61C4DAD8" w14:textId="54EF0AA1" w:rsidR="001D31A2" w:rsidRPr="008F442D" w:rsidRDefault="001D31A2" w:rsidP="001D31A2">
      <w:pPr>
        <w:shd w:val="clear" w:color="auto" w:fill="F8F9FA"/>
        <w:spacing w:line="240" w:lineRule="auto"/>
        <w:jc w:val="center"/>
        <w:rPr>
          <w:rFonts w:eastAsia="Times New Roman" w:cs="Times New Roman"/>
          <w:sz w:val="22"/>
          <w:szCs w:val="22"/>
        </w:rPr>
      </w:pPr>
      <w:r w:rsidRPr="008F442D">
        <w:rPr>
          <w:rFonts w:eastAsia="Times New Roman" w:cs="Times New Roman"/>
          <w:noProof/>
          <w:sz w:val="22"/>
          <w:szCs w:val="22"/>
        </w:rPr>
        <w:lastRenderedPageBreak/>
        <w:drawing>
          <wp:inline distT="0" distB="0" distL="0" distR="0" wp14:anchorId="0967BF56" wp14:editId="0D1AB71A">
            <wp:extent cx="1617345" cy="1924050"/>
            <wp:effectExtent l="0" t="0" r="1905" b="0"/>
            <wp:docPr id="11" name="Рисунок 11">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7345" cy="1924050"/>
                    </a:xfrm>
                    <a:prstGeom prst="rect">
                      <a:avLst/>
                    </a:prstGeom>
                    <a:noFill/>
                    <a:ln>
                      <a:noFill/>
                    </a:ln>
                  </pic:spPr>
                </pic:pic>
              </a:graphicData>
            </a:graphic>
          </wp:inline>
        </w:drawing>
      </w:r>
    </w:p>
    <w:p w14:paraId="580C6E5A" w14:textId="77777777" w:rsidR="001D31A2" w:rsidRPr="008F442D" w:rsidRDefault="001D31A2" w:rsidP="001D31A2">
      <w:pPr>
        <w:shd w:val="clear" w:color="auto" w:fill="F8F9FA"/>
        <w:spacing w:line="336" w:lineRule="atLeast"/>
        <w:rPr>
          <w:rFonts w:eastAsia="Times New Roman" w:cs="Times New Roman"/>
          <w:sz w:val="22"/>
          <w:szCs w:val="22"/>
        </w:rPr>
      </w:pPr>
      <w:r w:rsidRPr="008F442D">
        <w:rPr>
          <w:rFonts w:eastAsia="Times New Roman" w:cs="Times New Roman"/>
          <w:sz w:val="22"/>
          <w:szCs w:val="22"/>
        </w:rPr>
        <w:t>Moulded plastic, wheeled waste bin in </w:t>
      </w:r>
      <w:hyperlink r:id="rId39" w:tooltip="Berkshire" w:history="1">
        <w:r w:rsidRPr="008F442D">
          <w:rPr>
            <w:rFonts w:eastAsia="Times New Roman" w:cs="Times New Roman"/>
            <w:sz w:val="22"/>
            <w:szCs w:val="22"/>
            <w:u w:val="single"/>
          </w:rPr>
          <w:t>Berkshire</w:t>
        </w:r>
      </w:hyperlink>
      <w:r w:rsidRPr="008F442D">
        <w:rPr>
          <w:rFonts w:eastAsia="Times New Roman" w:cs="Times New Roman"/>
          <w:sz w:val="22"/>
          <w:szCs w:val="22"/>
        </w:rPr>
        <w:t>, England</w:t>
      </w:r>
    </w:p>
    <w:p w14:paraId="6FF26363"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Waste collection methods vary widely among different countries and regions. Domestic waste collection services are often provided by local government authorities, or by private companies for industrial and commercial waste. Some areas, especially those in less developed countries, do not have formal waste-collection systems.</w:t>
      </w:r>
    </w:p>
    <w:p w14:paraId="40DBADFF" w14:textId="6A971DF3" w:rsidR="001D31A2" w:rsidRPr="008F442D" w:rsidRDefault="001D31A2"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Waste handling practices</w:t>
      </w:r>
    </w:p>
    <w:p w14:paraId="46AEF22B" w14:textId="1BF63D19"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u w:val="single"/>
        </w:rPr>
        <w:t>Curbside collection</w:t>
      </w:r>
      <w:r w:rsidRPr="008F442D">
        <w:rPr>
          <w:rFonts w:eastAsia="Times New Roman" w:cs="Times New Roman"/>
          <w:sz w:val="22"/>
          <w:szCs w:val="22"/>
        </w:rPr>
        <w:t> is the most common method of disposal in most European countries, Canada, New Zealand, United States, and many other parts of the developed world in which waste is collected at regular intervals by specialised trucks. This is often associated with curb-side waste segregation. In rural areas, waste may need to be taken to a transfer station. Waste collected is then transported to an appropriate disposal facility. In some areas, vacuum collection is used in which waste is transported from the home or commercial premises by vacuum along small bore tubes. Systems are in use in Europe and North America.</w:t>
      </w:r>
    </w:p>
    <w:p w14:paraId="408D2FFE" w14:textId="77777777" w:rsidR="001D31A2" w:rsidRPr="008F442D" w:rsidRDefault="001D31A2" w:rsidP="001D31A2">
      <w:pPr>
        <w:shd w:val="clear" w:color="auto" w:fill="FFFFFF"/>
        <w:spacing w:line="240" w:lineRule="auto"/>
        <w:rPr>
          <w:rFonts w:eastAsia="Times New Roman" w:cs="Times New Roman"/>
          <w:i/>
          <w:iCs/>
          <w:sz w:val="22"/>
          <w:szCs w:val="22"/>
        </w:rPr>
      </w:pPr>
      <w:r w:rsidRPr="008F442D">
        <w:rPr>
          <w:rFonts w:eastAsia="Times New Roman" w:cs="Times New Roman"/>
          <w:i/>
          <w:iCs/>
          <w:sz w:val="22"/>
          <w:szCs w:val="22"/>
        </w:rPr>
        <w:t>Main article: </w:t>
      </w:r>
      <w:hyperlink r:id="rId40" w:tooltip="Automated vacuum collection" w:history="1">
        <w:r w:rsidRPr="008F442D">
          <w:rPr>
            <w:rFonts w:eastAsia="Times New Roman" w:cs="Times New Roman"/>
            <w:i/>
            <w:iCs/>
            <w:sz w:val="22"/>
            <w:szCs w:val="22"/>
            <w:u w:val="single"/>
          </w:rPr>
          <w:t>Automated vacuum collection</w:t>
        </w:r>
      </w:hyperlink>
    </w:p>
    <w:p w14:paraId="0376EAFC"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In some jurisdictions unsegregated waste is collected at the </w:t>
      </w:r>
      <w:proofErr w:type="gramStart"/>
      <w:r w:rsidRPr="008F442D">
        <w:rPr>
          <w:rFonts w:eastAsia="Times New Roman" w:cs="Times New Roman"/>
          <w:sz w:val="22"/>
          <w:szCs w:val="22"/>
        </w:rPr>
        <w:t>curb-side</w:t>
      </w:r>
      <w:proofErr w:type="gramEnd"/>
      <w:r w:rsidRPr="008F442D">
        <w:rPr>
          <w:rFonts w:eastAsia="Times New Roman" w:cs="Times New Roman"/>
          <w:sz w:val="22"/>
          <w:szCs w:val="22"/>
        </w:rPr>
        <w:t xml:space="preserve"> or from waste transfer stations and then sorted into recyclables and unusable waste. Such systems are capable of sorting large volumes of solid waste, salvaging recyclables, and turning the rest into </w:t>
      </w:r>
      <w:proofErr w:type="gramStart"/>
      <w:r w:rsidRPr="008F442D">
        <w:rPr>
          <w:rFonts w:eastAsia="Times New Roman" w:cs="Times New Roman"/>
          <w:sz w:val="22"/>
          <w:szCs w:val="22"/>
        </w:rPr>
        <w:t>bio-gas</w:t>
      </w:r>
      <w:proofErr w:type="gramEnd"/>
      <w:r w:rsidRPr="008F442D">
        <w:rPr>
          <w:rFonts w:eastAsia="Times New Roman" w:cs="Times New Roman"/>
          <w:sz w:val="22"/>
          <w:szCs w:val="22"/>
        </w:rPr>
        <w:t xml:space="preserve"> and soil conditioner. In </w:t>
      </w:r>
      <w:hyperlink r:id="rId41" w:tooltip="San Francisco" w:history="1">
        <w:r w:rsidRPr="008F442D">
          <w:rPr>
            <w:rFonts w:eastAsia="Times New Roman" w:cs="Times New Roman"/>
            <w:sz w:val="22"/>
            <w:szCs w:val="22"/>
            <w:u w:val="single"/>
          </w:rPr>
          <w:t>San Francisco</w:t>
        </w:r>
      </w:hyperlink>
      <w:r w:rsidRPr="008F442D">
        <w:rPr>
          <w:rFonts w:eastAsia="Times New Roman" w:cs="Times New Roman"/>
          <w:sz w:val="22"/>
          <w:szCs w:val="22"/>
        </w:rPr>
        <w:t>, the local government established its </w:t>
      </w:r>
      <w:r w:rsidRPr="008F442D">
        <w:rPr>
          <w:rFonts w:eastAsia="Times New Roman" w:cs="Times New Roman"/>
          <w:i/>
          <w:iCs/>
          <w:sz w:val="22"/>
          <w:szCs w:val="22"/>
        </w:rPr>
        <w:t>Mandatory Recycling and Composting Ordinance</w:t>
      </w:r>
      <w:r w:rsidRPr="008F442D">
        <w:rPr>
          <w:rFonts w:eastAsia="Times New Roman" w:cs="Times New Roman"/>
          <w:sz w:val="22"/>
          <w:szCs w:val="22"/>
        </w:rPr>
        <w:t> in support of its goal of "Zero waste by 2020", requiring everyone in the city to keep recyclables and compostables out of the landfill. The three streams are collected with the curbside "Fantastic 3" bin system – blue for recyclables, green for compostables, and black for landfill-bound materials – provided to residents and businesses and serviced by San Francisco's sole refuse hauler, Recology. The city's "Pay-As-You-Throw" system charges customers by the volume of landfill-bound materials, which provides a financial incentive to separate recyclables and compostables from other discards. The city's Department of the Environment's Zero Waste Program has led the city to achieve 80% diversion, the highest diversion rate in North America.</w:t>
      </w:r>
      <w:hyperlink r:id="rId42" w:anchor="cite_note-26" w:history="1">
        <w:r w:rsidRPr="008F442D">
          <w:rPr>
            <w:rFonts w:eastAsia="Times New Roman" w:cs="Times New Roman"/>
            <w:sz w:val="22"/>
            <w:szCs w:val="22"/>
            <w:u w:val="single"/>
            <w:vertAlign w:val="superscript"/>
          </w:rPr>
          <w:t>[26]</w:t>
        </w:r>
      </w:hyperlink>
      <w:r w:rsidRPr="008F442D">
        <w:rPr>
          <w:rFonts w:eastAsia="Times New Roman" w:cs="Times New Roman"/>
          <w:sz w:val="22"/>
          <w:szCs w:val="22"/>
        </w:rPr>
        <w:t> Other businesses such as </w:t>
      </w:r>
      <w:hyperlink r:id="rId43" w:tooltip="Waste Industries" w:history="1">
        <w:r w:rsidRPr="008F442D">
          <w:rPr>
            <w:rFonts w:eastAsia="Times New Roman" w:cs="Times New Roman"/>
            <w:sz w:val="22"/>
            <w:szCs w:val="22"/>
            <w:u w:val="single"/>
          </w:rPr>
          <w:t>Waste Industries</w:t>
        </w:r>
      </w:hyperlink>
      <w:r w:rsidRPr="008F442D">
        <w:rPr>
          <w:rFonts w:eastAsia="Times New Roman" w:cs="Times New Roman"/>
          <w:sz w:val="22"/>
          <w:szCs w:val="22"/>
        </w:rPr>
        <w:t> use a variety of colors to distinguish between trash and recycling cans. In addition, in some areas of the world the disposal of municipal solid waste can cause environmental strain due to official not having benchmarks that help measure the environmental sustainability of certain practices.</w:t>
      </w:r>
      <w:hyperlink r:id="rId44" w:anchor="cite_note-27" w:history="1">
        <w:r w:rsidRPr="008F442D">
          <w:rPr>
            <w:rFonts w:eastAsia="Times New Roman" w:cs="Times New Roman"/>
            <w:sz w:val="22"/>
            <w:szCs w:val="22"/>
            <w:u w:val="single"/>
            <w:vertAlign w:val="superscript"/>
          </w:rPr>
          <w:t>[27]</w:t>
        </w:r>
      </w:hyperlink>
    </w:p>
    <w:p w14:paraId="04217282" w14:textId="01F9EE3F" w:rsidR="001D31A2" w:rsidRPr="008F442D" w:rsidRDefault="001D31A2"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Waste segregation</w:t>
      </w:r>
    </w:p>
    <w:p w14:paraId="1232981B" w14:textId="77777777" w:rsidR="001D31A2" w:rsidRPr="008F442D" w:rsidRDefault="001D31A2" w:rsidP="001D31A2">
      <w:pPr>
        <w:shd w:val="clear" w:color="auto" w:fill="FFFFFF"/>
        <w:spacing w:line="240" w:lineRule="auto"/>
        <w:rPr>
          <w:rFonts w:eastAsia="Times New Roman" w:cs="Times New Roman"/>
          <w:i/>
          <w:iCs/>
          <w:sz w:val="22"/>
          <w:szCs w:val="22"/>
        </w:rPr>
      </w:pPr>
      <w:r w:rsidRPr="008F442D">
        <w:rPr>
          <w:rFonts w:eastAsia="Times New Roman" w:cs="Times New Roman"/>
          <w:i/>
          <w:iCs/>
          <w:sz w:val="22"/>
          <w:szCs w:val="22"/>
        </w:rPr>
        <w:t>Further information: </w:t>
      </w:r>
      <w:hyperlink r:id="rId45" w:tooltip="Waste separation" w:history="1">
        <w:r w:rsidRPr="008F442D">
          <w:rPr>
            <w:rFonts w:eastAsia="Times New Roman" w:cs="Times New Roman"/>
            <w:i/>
            <w:iCs/>
            <w:sz w:val="22"/>
            <w:szCs w:val="22"/>
            <w:u w:val="single"/>
          </w:rPr>
          <w:t>Waste separation</w:t>
        </w:r>
      </w:hyperlink>
    </w:p>
    <w:p w14:paraId="3A020419" w14:textId="12D326B3" w:rsidR="001D31A2" w:rsidRPr="008F442D" w:rsidRDefault="001D31A2" w:rsidP="001D31A2">
      <w:pPr>
        <w:shd w:val="clear" w:color="auto" w:fill="F8F9FA"/>
        <w:spacing w:line="240" w:lineRule="auto"/>
        <w:jc w:val="center"/>
        <w:rPr>
          <w:rFonts w:eastAsia="Times New Roman" w:cs="Times New Roman"/>
          <w:sz w:val="22"/>
          <w:szCs w:val="22"/>
        </w:rPr>
      </w:pPr>
      <w:r w:rsidRPr="008F442D">
        <w:rPr>
          <w:rFonts w:eastAsia="Times New Roman" w:cs="Times New Roman"/>
          <w:noProof/>
          <w:sz w:val="22"/>
          <w:szCs w:val="22"/>
        </w:rPr>
        <w:drawing>
          <wp:inline distT="0" distB="0" distL="0" distR="0" wp14:anchorId="6C23FC30" wp14:editId="21F36E17">
            <wp:extent cx="2098675" cy="962025"/>
            <wp:effectExtent l="0" t="0" r="0" b="9525"/>
            <wp:docPr id="10" name="Рисунок 10">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098675" cy="962025"/>
                    </a:xfrm>
                    <a:prstGeom prst="rect">
                      <a:avLst/>
                    </a:prstGeom>
                    <a:noFill/>
                    <a:ln>
                      <a:noFill/>
                    </a:ln>
                  </pic:spPr>
                </pic:pic>
              </a:graphicData>
            </a:graphic>
          </wp:inline>
        </w:drawing>
      </w:r>
    </w:p>
    <w:p w14:paraId="7A640713" w14:textId="77777777" w:rsidR="001D31A2" w:rsidRPr="008F442D" w:rsidRDefault="001D31A2" w:rsidP="001D31A2">
      <w:pPr>
        <w:shd w:val="clear" w:color="auto" w:fill="F8F9FA"/>
        <w:spacing w:line="336" w:lineRule="atLeast"/>
        <w:rPr>
          <w:rFonts w:eastAsia="Times New Roman" w:cs="Times New Roman"/>
          <w:sz w:val="22"/>
          <w:szCs w:val="22"/>
        </w:rPr>
      </w:pPr>
      <w:r w:rsidRPr="008F442D">
        <w:rPr>
          <w:rFonts w:eastAsia="Times New Roman" w:cs="Times New Roman"/>
          <w:sz w:val="22"/>
          <w:szCs w:val="22"/>
        </w:rPr>
        <w:t>Recycling point at the </w:t>
      </w:r>
      <w:hyperlink r:id="rId48" w:tooltip="Gdańsk University of Technology" w:history="1">
        <w:r w:rsidRPr="008F442D">
          <w:rPr>
            <w:rFonts w:eastAsia="Times New Roman" w:cs="Times New Roman"/>
            <w:sz w:val="22"/>
            <w:szCs w:val="22"/>
            <w:u w:val="single"/>
          </w:rPr>
          <w:t>Gdańsk University of Technology</w:t>
        </w:r>
      </w:hyperlink>
    </w:p>
    <w:p w14:paraId="6A70557E"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lastRenderedPageBreak/>
        <w:t xml:space="preserve">This is the separation of wet waste and dry waste. The purpose is to recycle dry waste easily and to use wet waste as compost. When segregating waste, the amount of waste that gets landfilled reduces considerably, resulting in lower levels of air and water pollution. Importantly, waste segregation should be based on the type of waste and the most appropriate treatment and disposal. This also makes it easier to apply different processes to the waste, like composting, </w:t>
      </w:r>
      <w:proofErr w:type="gramStart"/>
      <w:r w:rsidRPr="008F442D">
        <w:rPr>
          <w:rFonts w:eastAsia="Times New Roman" w:cs="Times New Roman"/>
          <w:sz w:val="22"/>
          <w:szCs w:val="22"/>
        </w:rPr>
        <w:t>recycling</w:t>
      </w:r>
      <w:proofErr w:type="gramEnd"/>
      <w:r w:rsidRPr="008F442D">
        <w:rPr>
          <w:rFonts w:eastAsia="Times New Roman" w:cs="Times New Roman"/>
          <w:sz w:val="22"/>
          <w:szCs w:val="22"/>
        </w:rPr>
        <w:t xml:space="preserve"> and incineration. It is important to practice waste management and segregation as a community. One way to practice waste management is to ensure there is awareness. The process of waste segregation should be explained to the community.</w:t>
      </w:r>
      <w:hyperlink r:id="rId49" w:anchor="cite_note-28" w:history="1">
        <w:r w:rsidRPr="008F442D">
          <w:rPr>
            <w:rFonts w:eastAsia="Times New Roman" w:cs="Times New Roman"/>
            <w:sz w:val="22"/>
            <w:szCs w:val="22"/>
            <w:u w:val="single"/>
            <w:vertAlign w:val="superscript"/>
          </w:rPr>
          <w:t>[28]</w:t>
        </w:r>
      </w:hyperlink>
    </w:p>
    <w:p w14:paraId="728CAAB2"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Segregated waste is also often cheaper to dispose of because it does not require as much manual sorting as mixed waste. There are </w:t>
      </w:r>
      <w:proofErr w:type="gramStart"/>
      <w:r w:rsidRPr="008F442D">
        <w:rPr>
          <w:rFonts w:eastAsia="Times New Roman" w:cs="Times New Roman"/>
          <w:sz w:val="22"/>
          <w:szCs w:val="22"/>
        </w:rPr>
        <w:t>a number of</w:t>
      </w:r>
      <w:proofErr w:type="gramEnd"/>
      <w:r w:rsidRPr="008F442D">
        <w:rPr>
          <w:rFonts w:eastAsia="Times New Roman" w:cs="Times New Roman"/>
          <w:sz w:val="22"/>
          <w:szCs w:val="22"/>
        </w:rPr>
        <w:t xml:space="preserve"> important reasons why waste segregation is important such as legal obligations, cost savings and protection of human health and the environment. Institutions should make it as easy as possible for their staff to correctly segregate their waste. This can include labelling, making sure there are enough accessible bins and clearly indicating why segregation is so important.</w:t>
      </w:r>
      <w:hyperlink r:id="rId50" w:anchor="cite_note-29" w:history="1">
        <w:r w:rsidRPr="008F442D">
          <w:rPr>
            <w:rFonts w:eastAsia="Times New Roman" w:cs="Times New Roman"/>
            <w:sz w:val="22"/>
            <w:szCs w:val="22"/>
            <w:u w:val="single"/>
            <w:vertAlign w:val="superscript"/>
          </w:rPr>
          <w:t>[29]</w:t>
        </w:r>
      </w:hyperlink>
      <w:r w:rsidRPr="008F442D">
        <w:rPr>
          <w:rFonts w:eastAsia="Times New Roman" w:cs="Times New Roman"/>
          <w:sz w:val="22"/>
          <w:szCs w:val="22"/>
        </w:rPr>
        <w:t> Labeling is especially important when dealing with nuclear waste due to how much harm to human health the excess products of the nuclear cycle can cause.</w:t>
      </w:r>
      <w:hyperlink r:id="rId51" w:anchor="cite_note-30" w:history="1">
        <w:r w:rsidRPr="008F442D">
          <w:rPr>
            <w:rFonts w:eastAsia="Times New Roman" w:cs="Times New Roman"/>
            <w:sz w:val="22"/>
            <w:szCs w:val="22"/>
            <w:u w:val="single"/>
            <w:vertAlign w:val="superscript"/>
          </w:rPr>
          <w:t>[30]</w:t>
        </w:r>
      </w:hyperlink>
    </w:p>
    <w:p w14:paraId="197D6C65" w14:textId="77777777" w:rsidR="001D31A2" w:rsidRPr="008F442D" w:rsidRDefault="001D31A2" w:rsidP="001D31A2">
      <w:pPr>
        <w:pBdr>
          <w:bottom w:val="single" w:sz="6" w:space="0" w:color="A2A9B1"/>
        </w:pBdr>
        <w:shd w:val="clear" w:color="auto" w:fill="FFFFFF"/>
        <w:spacing w:before="240" w:after="60" w:line="240" w:lineRule="auto"/>
        <w:outlineLvl w:val="1"/>
        <w:rPr>
          <w:rFonts w:eastAsia="Times New Roman" w:cs="Times New Roman"/>
          <w:sz w:val="22"/>
          <w:szCs w:val="22"/>
        </w:rPr>
      </w:pPr>
      <w:r w:rsidRPr="008F442D">
        <w:rPr>
          <w:rFonts w:eastAsia="Times New Roman" w:cs="Times New Roman"/>
          <w:sz w:val="22"/>
          <w:szCs w:val="22"/>
        </w:rPr>
        <w:t>Financial models[</w:t>
      </w:r>
      <w:hyperlink r:id="rId52" w:tooltip="Edit section: Financial models" w:history="1">
        <w:r w:rsidRPr="008F442D">
          <w:rPr>
            <w:rFonts w:eastAsia="Times New Roman" w:cs="Times New Roman"/>
            <w:sz w:val="22"/>
            <w:szCs w:val="22"/>
            <w:u w:val="single"/>
          </w:rPr>
          <w:t>edit</w:t>
        </w:r>
      </w:hyperlink>
      <w:r w:rsidRPr="008F442D">
        <w:rPr>
          <w:rFonts w:eastAsia="Times New Roman" w:cs="Times New Roman"/>
          <w:sz w:val="22"/>
          <w:szCs w:val="22"/>
        </w:rPr>
        <w:t>]</w:t>
      </w:r>
    </w:p>
    <w:p w14:paraId="7BB430BC"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In most developed countries, domestic waste disposal is funded from a national or local tax which may be related to income, or property values. Commercial and industrial waste disposal is typically charged for as a commercial service, often as an integrated charge which includes disposal costs. This practice may encourage disposal contractors to opt for the cheapest disposal option such as landfill rather than the environmentally best solution such as re-use and recycling.</w:t>
      </w:r>
    </w:p>
    <w:p w14:paraId="4ABE9887"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Financing of solid waste management projects can be overwhelming for the city government, especially if the government see it as an important service they should render to the citizen. Donors and grants are a funding mechanism that is dependent on the interest of the donor organization. as much as it is a good way to develop a city's waste management infrastructure, attracting and utilizing grants is solely reliant on what the donor considers as important. Therefore, it may be a challenge for a city government to dictate how the funds should be distributed among the various aspect of waste management.</w:t>
      </w:r>
      <w:hyperlink r:id="rId53" w:anchor="cite_note-31" w:history="1">
        <w:r w:rsidRPr="008F442D">
          <w:rPr>
            <w:rFonts w:eastAsia="Times New Roman" w:cs="Times New Roman"/>
            <w:sz w:val="22"/>
            <w:szCs w:val="22"/>
            <w:u w:val="single"/>
            <w:vertAlign w:val="superscript"/>
          </w:rPr>
          <w:t>[31]</w:t>
        </w:r>
      </w:hyperlink>
    </w:p>
    <w:p w14:paraId="0CEE532E"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In some areas like </w:t>
      </w:r>
      <w:hyperlink r:id="rId54" w:tooltip="Taipei" w:history="1">
        <w:r w:rsidRPr="008F442D">
          <w:rPr>
            <w:rFonts w:eastAsia="Times New Roman" w:cs="Times New Roman"/>
            <w:sz w:val="22"/>
            <w:szCs w:val="22"/>
            <w:u w:val="single"/>
          </w:rPr>
          <w:t>Taipei</w:t>
        </w:r>
      </w:hyperlink>
      <w:r w:rsidRPr="008F442D">
        <w:rPr>
          <w:rFonts w:eastAsia="Times New Roman" w:cs="Times New Roman"/>
          <w:sz w:val="22"/>
          <w:szCs w:val="22"/>
        </w:rPr>
        <w:t>, the city government charges its households and industries for the volume of rubbish they produce. Waste is collected by the city council only if it is put in government issued rubbish bags. This policy has successfully reduced the amount of waste the city produces and increased the recycling rate.</w:t>
      </w:r>
      <w:hyperlink r:id="rId55" w:anchor="cite_note-32" w:history="1">
        <w:r w:rsidRPr="008F442D">
          <w:rPr>
            <w:rFonts w:eastAsia="Times New Roman" w:cs="Times New Roman"/>
            <w:sz w:val="22"/>
            <w:szCs w:val="22"/>
            <w:u w:val="single"/>
            <w:vertAlign w:val="superscript"/>
          </w:rPr>
          <w:t>[32]</w:t>
        </w:r>
      </w:hyperlink>
    </w:p>
    <w:p w14:paraId="2DF9C0E9"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Another example from a country that enforces a waste tax is </w:t>
      </w:r>
      <w:hyperlink r:id="rId56" w:tooltip="Italy" w:history="1">
        <w:r w:rsidRPr="008F442D">
          <w:rPr>
            <w:rFonts w:eastAsia="Times New Roman" w:cs="Times New Roman"/>
            <w:sz w:val="22"/>
            <w:szCs w:val="22"/>
            <w:u w:val="single"/>
          </w:rPr>
          <w:t>Italy</w:t>
        </w:r>
      </w:hyperlink>
      <w:r w:rsidRPr="008F442D">
        <w:rPr>
          <w:rFonts w:eastAsia="Times New Roman" w:cs="Times New Roman"/>
          <w:sz w:val="22"/>
          <w:szCs w:val="22"/>
        </w:rPr>
        <w:t>. Instead of using government issued bags like </w:t>
      </w:r>
      <w:hyperlink r:id="rId57" w:tooltip="Taipei" w:history="1">
        <w:r w:rsidRPr="008F442D">
          <w:rPr>
            <w:rFonts w:eastAsia="Times New Roman" w:cs="Times New Roman"/>
            <w:sz w:val="22"/>
            <w:szCs w:val="22"/>
            <w:u w:val="single"/>
          </w:rPr>
          <w:t>Taipei</w:t>
        </w:r>
      </w:hyperlink>
      <w:r w:rsidRPr="008F442D">
        <w:rPr>
          <w:rFonts w:eastAsia="Times New Roman" w:cs="Times New Roman"/>
          <w:sz w:val="22"/>
          <w:szCs w:val="22"/>
        </w:rPr>
        <w:t>, the tax is based on two rates: fixed and variable. The fixed rate is based on the size of the house while the variable is determined by the amount of people living in the house.</w:t>
      </w:r>
      <w:hyperlink r:id="rId58" w:anchor="cite_note-33" w:history="1">
        <w:r w:rsidRPr="008F442D">
          <w:rPr>
            <w:rFonts w:eastAsia="Times New Roman" w:cs="Times New Roman"/>
            <w:sz w:val="22"/>
            <w:szCs w:val="22"/>
            <w:u w:val="single"/>
            <w:vertAlign w:val="superscript"/>
          </w:rPr>
          <w:t>[33]</w:t>
        </w:r>
      </w:hyperlink>
    </w:p>
    <w:p w14:paraId="616A8322"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 World Bank finances and advises on solid waste management projects using a diverse suite of products and services, including traditional loans, results-based financing, development policy financing, and technical advisory. World Bank-financed waste management projects usually address the entire lifecycle of waste right from the point of generation to collection and transportation, and finally treatment and disposal.</w:t>
      </w:r>
      <w:hyperlink r:id="rId59" w:anchor="cite_note-wb1-6" w:history="1">
        <w:r w:rsidRPr="008F442D">
          <w:rPr>
            <w:rFonts w:eastAsia="Times New Roman" w:cs="Times New Roman"/>
            <w:sz w:val="22"/>
            <w:szCs w:val="22"/>
            <w:u w:val="single"/>
            <w:vertAlign w:val="superscript"/>
          </w:rPr>
          <w:t>[6]</w:t>
        </w:r>
      </w:hyperlink>
    </w:p>
    <w:p w14:paraId="4E359D0C" w14:textId="77777777" w:rsidR="001D31A2" w:rsidRPr="008F442D" w:rsidRDefault="001D31A2" w:rsidP="001D31A2">
      <w:pPr>
        <w:pBdr>
          <w:bottom w:val="single" w:sz="6" w:space="0" w:color="A2A9B1"/>
        </w:pBdr>
        <w:shd w:val="clear" w:color="auto" w:fill="FFFFFF"/>
        <w:spacing w:before="240" w:after="60" w:line="240" w:lineRule="auto"/>
        <w:outlineLvl w:val="1"/>
        <w:rPr>
          <w:rFonts w:eastAsia="Times New Roman" w:cs="Times New Roman"/>
          <w:sz w:val="22"/>
          <w:szCs w:val="22"/>
        </w:rPr>
      </w:pPr>
      <w:r w:rsidRPr="008F442D">
        <w:rPr>
          <w:rFonts w:eastAsia="Times New Roman" w:cs="Times New Roman"/>
          <w:sz w:val="22"/>
          <w:szCs w:val="22"/>
        </w:rPr>
        <w:t>Disposal methods[</w:t>
      </w:r>
      <w:hyperlink r:id="rId60" w:tooltip="Edit section: Disposal methods" w:history="1">
        <w:r w:rsidRPr="008F442D">
          <w:rPr>
            <w:rFonts w:eastAsia="Times New Roman" w:cs="Times New Roman"/>
            <w:sz w:val="22"/>
            <w:szCs w:val="22"/>
            <w:u w:val="single"/>
          </w:rPr>
          <w:t>edit</w:t>
        </w:r>
      </w:hyperlink>
      <w:r w:rsidRPr="008F442D">
        <w:rPr>
          <w:rFonts w:eastAsia="Times New Roman" w:cs="Times New Roman"/>
          <w:sz w:val="22"/>
          <w:szCs w:val="22"/>
        </w:rPr>
        <w:t>]</w:t>
      </w:r>
    </w:p>
    <w:p w14:paraId="79D6AC33" w14:textId="77777777" w:rsidR="001D31A2" w:rsidRPr="008F442D" w:rsidRDefault="001D31A2"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Landfill</w:t>
      </w:r>
      <w:r w:rsidRPr="008F442D">
        <w:rPr>
          <w:rFonts w:eastAsia="Times New Roman" w:cs="Times New Roman"/>
          <w:sz w:val="22"/>
          <w:szCs w:val="22"/>
        </w:rPr>
        <w:t>[</w:t>
      </w:r>
      <w:hyperlink r:id="rId61" w:tooltip="Edit section: Landfill" w:history="1">
        <w:r w:rsidRPr="008F442D">
          <w:rPr>
            <w:rFonts w:eastAsia="Times New Roman" w:cs="Times New Roman"/>
            <w:sz w:val="22"/>
            <w:szCs w:val="22"/>
            <w:u w:val="single"/>
          </w:rPr>
          <w:t>edit</w:t>
        </w:r>
      </w:hyperlink>
      <w:r w:rsidRPr="008F442D">
        <w:rPr>
          <w:rFonts w:eastAsia="Times New Roman" w:cs="Times New Roman"/>
          <w:sz w:val="22"/>
          <w:szCs w:val="22"/>
        </w:rPr>
        <w:t>]</w:t>
      </w:r>
    </w:p>
    <w:p w14:paraId="3B990E5F" w14:textId="77777777" w:rsidR="001D31A2" w:rsidRPr="008F442D" w:rsidRDefault="001D31A2" w:rsidP="001D31A2">
      <w:pPr>
        <w:shd w:val="clear" w:color="auto" w:fill="FFFFFF"/>
        <w:spacing w:line="240" w:lineRule="auto"/>
        <w:rPr>
          <w:rFonts w:eastAsia="Times New Roman" w:cs="Times New Roman"/>
          <w:i/>
          <w:iCs/>
          <w:sz w:val="22"/>
          <w:szCs w:val="22"/>
        </w:rPr>
      </w:pPr>
      <w:r w:rsidRPr="008F442D">
        <w:rPr>
          <w:rFonts w:eastAsia="Times New Roman" w:cs="Times New Roman"/>
          <w:i/>
          <w:iCs/>
          <w:sz w:val="22"/>
          <w:szCs w:val="22"/>
        </w:rPr>
        <w:t>This section is an excerpt from </w:t>
      </w:r>
      <w:hyperlink r:id="rId62" w:tooltip="Landfill" w:history="1">
        <w:r w:rsidRPr="008F442D">
          <w:rPr>
            <w:rFonts w:eastAsia="Times New Roman" w:cs="Times New Roman"/>
            <w:i/>
            <w:iCs/>
            <w:sz w:val="22"/>
            <w:szCs w:val="22"/>
            <w:u w:val="single"/>
          </w:rPr>
          <w:t>Landfill</w:t>
        </w:r>
      </w:hyperlink>
      <w:r w:rsidRPr="008F442D">
        <w:rPr>
          <w:rFonts w:eastAsia="Times New Roman" w:cs="Times New Roman"/>
          <w:i/>
          <w:iCs/>
          <w:sz w:val="22"/>
          <w:szCs w:val="22"/>
        </w:rPr>
        <w:t>.</w:t>
      </w:r>
      <w:r w:rsidRPr="008F442D">
        <w:rPr>
          <w:rFonts w:eastAsia="Times New Roman" w:cs="Times New Roman"/>
          <w:sz w:val="22"/>
          <w:szCs w:val="22"/>
        </w:rPr>
        <w:t>[</w:t>
      </w:r>
      <w:hyperlink r:id="rId63" w:history="1">
        <w:r w:rsidRPr="008F442D">
          <w:rPr>
            <w:rFonts w:eastAsia="Times New Roman" w:cs="Times New Roman"/>
            <w:sz w:val="22"/>
            <w:szCs w:val="22"/>
            <w:u w:val="single"/>
          </w:rPr>
          <w:t>edit</w:t>
        </w:r>
      </w:hyperlink>
      <w:r w:rsidRPr="008F442D">
        <w:rPr>
          <w:rFonts w:eastAsia="Times New Roman" w:cs="Times New Roman"/>
          <w:sz w:val="22"/>
          <w:szCs w:val="22"/>
        </w:rPr>
        <w:t>]</w:t>
      </w:r>
    </w:p>
    <w:p w14:paraId="79C93770"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A </w:t>
      </w:r>
      <w:hyperlink r:id="rId64" w:tooltip="Landfill" w:history="1">
        <w:r w:rsidRPr="008F442D">
          <w:rPr>
            <w:rFonts w:eastAsia="Times New Roman" w:cs="Times New Roman"/>
            <w:sz w:val="22"/>
            <w:szCs w:val="22"/>
            <w:u w:val="single"/>
          </w:rPr>
          <w:t>landfill</w:t>
        </w:r>
      </w:hyperlink>
      <w:r w:rsidRPr="008F442D">
        <w:rPr>
          <w:rFonts w:eastAsia="Times New Roman" w:cs="Times New Roman"/>
          <w:sz w:val="22"/>
          <w:szCs w:val="22"/>
        </w:rPr>
        <w:t> site, also known as a tip, dump, rubbish dump, garbage dump, or dumping ground, is a site for the disposal of </w:t>
      </w:r>
      <w:hyperlink r:id="rId65" w:tooltip="Waste" w:history="1">
        <w:r w:rsidRPr="008F442D">
          <w:rPr>
            <w:rFonts w:eastAsia="Times New Roman" w:cs="Times New Roman"/>
            <w:sz w:val="22"/>
            <w:szCs w:val="22"/>
            <w:u w:val="single"/>
          </w:rPr>
          <w:t>waste</w:t>
        </w:r>
      </w:hyperlink>
      <w:r w:rsidRPr="008F442D">
        <w:rPr>
          <w:rFonts w:eastAsia="Times New Roman" w:cs="Times New Roman"/>
          <w:sz w:val="22"/>
          <w:szCs w:val="22"/>
        </w:rPr>
        <w:t> materials. Landfill is the oldest and most common form of </w:t>
      </w:r>
      <w:hyperlink r:id="rId66" w:tooltip="Waste disposal" w:history="1">
        <w:r w:rsidRPr="008F442D">
          <w:rPr>
            <w:rFonts w:eastAsia="Times New Roman" w:cs="Times New Roman"/>
            <w:sz w:val="22"/>
            <w:szCs w:val="22"/>
            <w:u w:val="single"/>
          </w:rPr>
          <w:t>waste disposal</w:t>
        </w:r>
      </w:hyperlink>
      <w:r w:rsidRPr="008F442D">
        <w:rPr>
          <w:rFonts w:eastAsia="Times New Roman" w:cs="Times New Roman"/>
          <w:sz w:val="22"/>
          <w:szCs w:val="22"/>
        </w:rPr>
        <w:t>, although the systematic burial of the waste with daily, intermediate and final covers only began in the 1940s. In the past, refuse was simply left in piles or thrown into pits; in archeology this is known as a </w:t>
      </w:r>
      <w:hyperlink r:id="rId67" w:tooltip="Midden" w:history="1">
        <w:r w:rsidRPr="008F442D">
          <w:rPr>
            <w:rFonts w:eastAsia="Times New Roman" w:cs="Times New Roman"/>
            <w:sz w:val="22"/>
            <w:szCs w:val="22"/>
            <w:u w:val="single"/>
          </w:rPr>
          <w:t>midden</w:t>
        </w:r>
      </w:hyperlink>
      <w:r w:rsidRPr="008F442D">
        <w:rPr>
          <w:rFonts w:eastAsia="Times New Roman" w:cs="Times New Roman"/>
          <w:sz w:val="22"/>
          <w:szCs w:val="22"/>
        </w:rPr>
        <w:t>.</w:t>
      </w:r>
    </w:p>
    <w:p w14:paraId="3760B73A" w14:textId="77777777" w:rsidR="001D31A2" w:rsidRPr="008F442D" w:rsidRDefault="001D31A2" w:rsidP="001D31A2">
      <w:pPr>
        <w:shd w:val="clear" w:color="auto" w:fill="FFFFFF"/>
        <w:spacing w:line="240" w:lineRule="auto"/>
        <w:rPr>
          <w:rFonts w:eastAsia="Times New Roman" w:cs="Times New Roman"/>
          <w:sz w:val="22"/>
          <w:szCs w:val="22"/>
        </w:rPr>
      </w:pPr>
      <w:r w:rsidRPr="008F442D">
        <w:rPr>
          <w:rFonts w:eastAsia="Times New Roman" w:cs="Times New Roman"/>
          <w:sz w:val="22"/>
          <w:szCs w:val="22"/>
        </w:rPr>
        <w:t xml:space="preserve">Some landfill sites are used for waste management purposes, such as temporary storage, </w:t>
      </w:r>
      <w:proofErr w:type="gramStart"/>
      <w:r w:rsidRPr="008F442D">
        <w:rPr>
          <w:rFonts w:eastAsia="Times New Roman" w:cs="Times New Roman"/>
          <w:sz w:val="22"/>
          <w:szCs w:val="22"/>
        </w:rPr>
        <w:t>consolidation</w:t>
      </w:r>
      <w:proofErr w:type="gramEnd"/>
      <w:r w:rsidRPr="008F442D">
        <w:rPr>
          <w:rFonts w:eastAsia="Times New Roman" w:cs="Times New Roman"/>
          <w:sz w:val="22"/>
          <w:szCs w:val="22"/>
        </w:rPr>
        <w:t xml:space="preserve"> and transfer, or for various stages of processing waste material, such as sorting, treatment, or recycling. Unless </w:t>
      </w:r>
      <w:r w:rsidRPr="008F442D">
        <w:rPr>
          <w:rFonts w:eastAsia="Times New Roman" w:cs="Times New Roman"/>
          <w:sz w:val="22"/>
          <w:szCs w:val="22"/>
        </w:rPr>
        <w:lastRenderedPageBreak/>
        <w:t>they are stabilized, landfills may undergo severe shaking or </w:t>
      </w:r>
      <w:hyperlink r:id="rId68" w:tooltip="Soil liquefaction" w:history="1">
        <w:r w:rsidRPr="008F442D">
          <w:rPr>
            <w:rFonts w:eastAsia="Times New Roman" w:cs="Times New Roman"/>
            <w:sz w:val="22"/>
            <w:szCs w:val="22"/>
            <w:u w:val="single"/>
          </w:rPr>
          <w:t>soil liquefaction</w:t>
        </w:r>
      </w:hyperlink>
      <w:r w:rsidRPr="008F442D">
        <w:rPr>
          <w:rFonts w:eastAsia="Times New Roman" w:cs="Times New Roman"/>
          <w:sz w:val="22"/>
          <w:szCs w:val="22"/>
        </w:rPr>
        <w:t> of the ground during an </w:t>
      </w:r>
      <w:hyperlink r:id="rId69" w:tooltip="Earthquake" w:history="1">
        <w:r w:rsidRPr="008F442D">
          <w:rPr>
            <w:rFonts w:eastAsia="Times New Roman" w:cs="Times New Roman"/>
            <w:sz w:val="22"/>
            <w:szCs w:val="22"/>
            <w:u w:val="single"/>
          </w:rPr>
          <w:t>earthquake</w:t>
        </w:r>
      </w:hyperlink>
      <w:r w:rsidRPr="008F442D">
        <w:rPr>
          <w:rFonts w:eastAsia="Times New Roman" w:cs="Times New Roman"/>
          <w:sz w:val="22"/>
          <w:szCs w:val="22"/>
        </w:rPr>
        <w:t>. Once full, the area over a landfill site may be </w:t>
      </w:r>
      <w:hyperlink r:id="rId70" w:tooltip="Landfill restoration" w:history="1">
        <w:r w:rsidRPr="008F442D">
          <w:rPr>
            <w:rFonts w:eastAsia="Times New Roman" w:cs="Times New Roman"/>
            <w:sz w:val="22"/>
            <w:szCs w:val="22"/>
            <w:u w:val="single"/>
          </w:rPr>
          <w:t>reclaimed</w:t>
        </w:r>
      </w:hyperlink>
      <w:r w:rsidRPr="008F442D">
        <w:rPr>
          <w:rFonts w:eastAsia="Times New Roman" w:cs="Times New Roman"/>
          <w:sz w:val="22"/>
          <w:szCs w:val="22"/>
        </w:rPr>
        <w:t> for other uses.</w:t>
      </w:r>
    </w:p>
    <w:p w14:paraId="14620982" w14:textId="47337847" w:rsidR="001D31A2" w:rsidRPr="008F442D" w:rsidRDefault="001D31A2" w:rsidP="001D31A2">
      <w:pPr>
        <w:shd w:val="clear" w:color="auto" w:fill="F8F9FA"/>
        <w:spacing w:line="240" w:lineRule="auto"/>
        <w:jc w:val="center"/>
        <w:rPr>
          <w:rFonts w:eastAsia="Times New Roman" w:cs="Times New Roman"/>
          <w:sz w:val="22"/>
          <w:szCs w:val="22"/>
        </w:rPr>
      </w:pPr>
      <w:r w:rsidRPr="008F442D">
        <w:rPr>
          <w:rFonts w:eastAsia="Times New Roman" w:cs="Times New Roman"/>
          <w:noProof/>
          <w:sz w:val="22"/>
          <w:szCs w:val="22"/>
        </w:rPr>
        <w:drawing>
          <wp:inline distT="0" distB="0" distL="0" distR="0" wp14:anchorId="3B8EB540" wp14:editId="16FEC760">
            <wp:extent cx="2098675" cy="1400810"/>
            <wp:effectExtent l="0" t="0" r="0" b="8890"/>
            <wp:docPr id="9" name="Рисунок 9">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71"/>
                    </pic:cNvPr>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098675" cy="1400810"/>
                    </a:xfrm>
                    <a:prstGeom prst="rect">
                      <a:avLst/>
                    </a:prstGeom>
                    <a:noFill/>
                    <a:ln>
                      <a:noFill/>
                    </a:ln>
                  </pic:spPr>
                </pic:pic>
              </a:graphicData>
            </a:graphic>
          </wp:inline>
        </w:drawing>
      </w:r>
    </w:p>
    <w:p w14:paraId="1013871D" w14:textId="77777777" w:rsidR="001D31A2" w:rsidRPr="008F442D" w:rsidRDefault="001D31A2" w:rsidP="001D31A2">
      <w:pPr>
        <w:shd w:val="clear" w:color="auto" w:fill="F8F9FA"/>
        <w:spacing w:line="336" w:lineRule="atLeast"/>
        <w:rPr>
          <w:rFonts w:eastAsia="Times New Roman" w:cs="Times New Roman"/>
          <w:sz w:val="22"/>
          <w:szCs w:val="22"/>
        </w:rPr>
      </w:pPr>
      <w:r w:rsidRPr="008F442D">
        <w:rPr>
          <w:rFonts w:eastAsia="Times New Roman" w:cs="Times New Roman"/>
          <w:sz w:val="22"/>
          <w:szCs w:val="22"/>
        </w:rPr>
        <w:t>A </w:t>
      </w:r>
      <w:hyperlink r:id="rId73" w:tooltip="Waste compaction" w:history="1">
        <w:r w:rsidRPr="008F442D">
          <w:rPr>
            <w:rFonts w:eastAsia="Times New Roman" w:cs="Times New Roman"/>
            <w:sz w:val="22"/>
            <w:szCs w:val="22"/>
            <w:u w:val="single"/>
          </w:rPr>
          <w:t>landfill compaction vehicle</w:t>
        </w:r>
      </w:hyperlink>
      <w:r w:rsidRPr="008F442D">
        <w:rPr>
          <w:rFonts w:eastAsia="Times New Roman" w:cs="Times New Roman"/>
          <w:sz w:val="22"/>
          <w:szCs w:val="22"/>
        </w:rPr>
        <w:t> in action.</w:t>
      </w:r>
    </w:p>
    <w:p w14:paraId="58331091" w14:textId="3AD7A6FE" w:rsidR="001D31A2" w:rsidRPr="008F442D" w:rsidRDefault="001D31A2" w:rsidP="001D31A2">
      <w:pPr>
        <w:shd w:val="clear" w:color="auto" w:fill="F8F9FA"/>
        <w:spacing w:line="240" w:lineRule="auto"/>
        <w:jc w:val="center"/>
        <w:rPr>
          <w:rFonts w:eastAsia="Times New Roman" w:cs="Times New Roman"/>
          <w:sz w:val="22"/>
          <w:szCs w:val="22"/>
        </w:rPr>
      </w:pPr>
      <w:r w:rsidRPr="008F442D">
        <w:rPr>
          <w:rFonts w:eastAsia="Times New Roman" w:cs="Times New Roman"/>
          <w:noProof/>
          <w:sz w:val="22"/>
          <w:szCs w:val="22"/>
        </w:rPr>
        <w:drawing>
          <wp:inline distT="0" distB="0" distL="0" distR="0" wp14:anchorId="6CCC1CCF" wp14:editId="00D9B3E9">
            <wp:extent cx="2098675" cy="1527810"/>
            <wp:effectExtent l="0" t="0" r="0" b="0"/>
            <wp:docPr id="8" name="Рисунок 8">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74"/>
                    </pic:cNvPr>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098675" cy="1527810"/>
                    </a:xfrm>
                    <a:prstGeom prst="rect">
                      <a:avLst/>
                    </a:prstGeom>
                    <a:noFill/>
                    <a:ln>
                      <a:noFill/>
                    </a:ln>
                  </pic:spPr>
                </pic:pic>
              </a:graphicData>
            </a:graphic>
          </wp:inline>
        </w:drawing>
      </w:r>
    </w:p>
    <w:p w14:paraId="3A0F6AE2" w14:textId="77777777" w:rsidR="001D31A2" w:rsidRPr="008F442D" w:rsidRDefault="001D31A2" w:rsidP="001D31A2">
      <w:pPr>
        <w:shd w:val="clear" w:color="auto" w:fill="F8F9FA"/>
        <w:spacing w:line="336" w:lineRule="atLeast"/>
        <w:rPr>
          <w:rFonts w:eastAsia="Times New Roman" w:cs="Times New Roman"/>
          <w:sz w:val="22"/>
          <w:szCs w:val="22"/>
        </w:rPr>
      </w:pPr>
      <w:r w:rsidRPr="008F442D">
        <w:rPr>
          <w:rFonts w:eastAsia="Times New Roman" w:cs="Times New Roman"/>
          <w:sz w:val="22"/>
          <w:szCs w:val="22"/>
        </w:rPr>
        <w:t>Spittelau incineration plant in </w:t>
      </w:r>
      <w:hyperlink r:id="rId76" w:tooltip="Vienna" w:history="1">
        <w:r w:rsidRPr="008F442D">
          <w:rPr>
            <w:rFonts w:eastAsia="Times New Roman" w:cs="Times New Roman"/>
            <w:sz w:val="22"/>
            <w:szCs w:val="22"/>
            <w:u w:val="single"/>
          </w:rPr>
          <w:t>Vienna</w:t>
        </w:r>
      </w:hyperlink>
    </w:p>
    <w:p w14:paraId="78FD1538" w14:textId="3A1A0760" w:rsidR="001D31A2" w:rsidRPr="008F442D" w:rsidRDefault="001D31A2" w:rsidP="000549F2">
      <w:pPr>
        <w:shd w:val="clear" w:color="auto" w:fill="FFFFFF"/>
        <w:spacing w:before="72" w:line="240" w:lineRule="auto"/>
        <w:outlineLvl w:val="2"/>
        <w:rPr>
          <w:rFonts w:eastAsia="Times New Roman" w:cs="Times New Roman"/>
          <w:i/>
          <w:iCs/>
          <w:sz w:val="22"/>
          <w:szCs w:val="22"/>
        </w:rPr>
      </w:pPr>
      <w:r w:rsidRPr="008F442D">
        <w:rPr>
          <w:rFonts w:eastAsia="Times New Roman" w:cs="Times New Roman"/>
          <w:b/>
          <w:bCs/>
          <w:sz w:val="22"/>
          <w:szCs w:val="22"/>
        </w:rPr>
        <w:t>Incineration</w:t>
      </w:r>
      <w:r w:rsidR="000549F2" w:rsidRPr="008F442D">
        <w:rPr>
          <w:rFonts w:eastAsia="Times New Roman" w:cs="Times New Roman"/>
          <w:b/>
          <w:bCs/>
          <w:sz w:val="22"/>
          <w:szCs w:val="22"/>
        </w:rPr>
        <w:t xml:space="preserve"> </w:t>
      </w:r>
    </w:p>
    <w:p w14:paraId="2023F391" w14:textId="14978073" w:rsidR="001D31A2" w:rsidRPr="008F442D" w:rsidRDefault="001D31A2" w:rsidP="001D31A2">
      <w:pPr>
        <w:shd w:val="clear" w:color="auto" w:fill="F8F9FA"/>
        <w:spacing w:line="240" w:lineRule="auto"/>
        <w:jc w:val="center"/>
        <w:rPr>
          <w:rFonts w:eastAsia="Times New Roman" w:cs="Times New Roman"/>
          <w:sz w:val="22"/>
          <w:szCs w:val="22"/>
        </w:rPr>
      </w:pPr>
      <w:r w:rsidRPr="008F442D">
        <w:rPr>
          <w:rFonts w:eastAsia="Times New Roman" w:cs="Times New Roman"/>
          <w:noProof/>
          <w:sz w:val="22"/>
          <w:szCs w:val="22"/>
        </w:rPr>
        <w:drawing>
          <wp:inline distT="0" distB="0" distL="0" distR="0" wp14:anchorId="6D7A12C1" wp14:editId="10F15005">
            <wp:extent cx="2098675" cy="1162685"/>
            <wp:effectExtent l="0" t="0" r="0" b="0"/>
            <wp:docPr id="7" name="Рисунок 7">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098675" cy="1162685"/>
                    </a:xfrm>
                    <a:prstGeom prst="rect">
                      <a:avLst/>
                    </a:prstGeom>
                    <a:noFill/>
                    <a:ln>
                      <a:noFill/>
                    </a:ln>
                  </pic:spPr>
                </pic:pic>
              </a:graphicData>
            </a:graphic>
          </wp:inline>
        </w:drawing>
      </w:r>
    </w:p>
    <w:p w14:paraId="1E43BCA6" w14:textId="77777777" w:rsidR="001D31A2" w:rsidRPr="008F442D" w:rsidRDefault="001D31A2" w:rsidP="001D31A2">
      <w:pPr>
        <w:shd w:val="clear" w:color="auto" w:fill="F8F9FA"/>
        <w:spacing w:line="336" w:lineRule="atLeast"/>
        <w:rPr>
          <w:rFonts w:eastAsia="Times New Roman" w:cs="Times New Roman"/>
          <w:sz w:val="22"/>
          <w:szCs w:val="22"/>
        </w:rPr>
      </w:pPr>
      <w:r w:rsidRPr="008F442D">
        <w:rPr>
          <w:rFonts w:eastAsia="Times New Roman" w:cs="Times New Roman"/>
          <w:sz w:val="22"/>
          <w:szCs w:val="22"/>
        </w:rPr>
        <w:t>Tarastejärvi Incineration Plant in </w:t>
      </w:r>
      <w:hyperlink r:id="rId79" w:tooltip="Tampere" w:history="1">
        <w:r w:rsidRPr="008F442D">
          <w:rPr>
            <w:rFonts w:eastAsia="Times New Roman" w:cs="Times New Roman"/>
            <w:sz w:val="22"/>
            <w:szCs w:val="22"/>
            <w:u w:val="single"/>
          </w:rPr>
          <w:t>Tampere</w:t>
        </w:r>
      </w:hyperlink>
      <w:r w:rsidRPr="008F442D">
        <w:rPr>
          <w:rFonts w:eastAsia="Times New Roman" w:cs="Times New Roman"/>
          <w:sz w:val="22"/>
          <w:szCs w:val="22"/>
        </w:rPr>
        <w:t>, Finland</w:t>
      </w:r>
    </w:p>
    <w:p w14:paraId="0CBAD2BA" w14:textId="77777777" w:rsidR="000549F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Incineration is a disposal method in which solid organic wastes are subjected to combustion </w:t>
      </w:r>
      <w:proofErr w:type="gramStart"/>
      <w:r w:rsidRPr="008F442D">
        <w:rPr>
          <w:rFonts w:eastAsia="Times New Roman" w:cs="Times New Roman"/>
          <w:sz w:val="22"/>
          <w:szCs w:val="22"/>
        </w:rPr>
        <w:t>so as to</w:t>
      </w:r>
      <w:proofErr w:type="gramEnd"/>
      <w:r w:rsidRPr="008F442D">
        <w:rPr>
          <w:rFonts w:eastAsia="Times New Roman" w:cs="Times New Roman"/>
          <w:sz w:val="22"/>
          <w:szCs w:val="22"/>
        </w:rPr>
        <w:t xml:space="preserve"> convert them into residue and gaseous products. </w:t>
      </w:r>
    </w:p>
    <w:p w14:paraId="27A8DDE9" w14:textId="1399C22C"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This method is useful for disposal of both municipal solid waste and solid residue from </w:t>
      </w:r>
      <w:proofErr w:type="gramStart"/>
      <w:r w:rsidRPr="008F442D">
        <w:rPr>
          <w:rFonts w:eastAsia="Times New Roman" w:cs="Times New Roman"/>
          <w:sz w:val="22"/>
          <w:szCs w:val="22"/>
        </w:rPr>
        <w:t>waste water</w:t>
      </w:r>
      <w:proofErr w:type="gramEnd"/>
      <w:r w:rsidRPr="008F442D">
        <w:rPr>
          <w:rFonts w:eastAsia="Times New Roman" w:cs="Times New Roman"/>
          <w:sz w:val="22"/>
          <w:szCs w:val="22"/>
        </w:rPr>
        <w:t xml:space="preserve"> treatment. This process reduces the volumes of solid waste by 80 to 95 percent.</w:t>
      </w:r>
      <w:hyperlink r:id="rId80" w:anchor="cite_note-34" w:history="1">
        <w:r w:rsidRPr="008F442D">
          <w:rPr>
            <w:rFonts w:eastAsia="Times New Roman" w:cs="Times New Roman"/>
            <w:sz w:val="22"/>
            <w:szCs w:val="22"/>
            <w:u w:val="single"/>
            <w:vertAlign w:val="superscript"/>
          </w:rPr>
          <w:t>[34]</w:t>
        </w:r>
      </w:hyperlink>
      <w:r w:rsidRPr="008F442D">
        <w:rPr>
          <w:rFonts w:eastAsia="Times New Roman" w:cs="Times New Roman"/>
          <w:sz w:val="22"/>
          <w:szCs w:val="22"/>
        </w:rPr>
        <w:t> Incineration and other high temperature waste treatment systems are sometimes described as "</w:t>
      </w:r>
      <w:hyperlink r:id="rId81" w:tooltip="Thermal treatment" w:history="1">
        <w:r w:rsidRPr="008F442D">
          <w:rPr>
            <w:rFonts w:eastAsia="Times New Roman" w:cs="Times New Roman"/>
            <w:sz w:val="22"/>
            <w:szCs w:val="22"/>
            <w:u w:val="single"/>
          </w:rPr>
          <w:t>thermal treatment</w:t>
        </w:r>
      </w:hyperlink>
      <w:r w:rsidRPr="008F442D">
        <w:rPr>
          <w:rFonts w:eastAsia="Times New Roman" w:cs="Times New Roman"/>
          <w:sz w:val="22"/>
          <w:szCs w:val="22"/>
        </w:rPr>
        <w:t>". Incinerators convert waste materials into </w:t>
      </w:r>
      <w:hyperlink r:id="rId82" w:tooltip="Heat" w:history="1">
        <w:r w:rsidRPr="008F442D">
          <w:rPr>
            <w:rFonts w:eastAsia="Times New Roman" w:cs="Times New Roman"/>
            <w:sz w:val="22"/>
            <w:szCs w:val="22"/>
            <w:u w:val="single"/>
          </w:rPr>
          <w:t>heat</w:t>
        </w:r>
      </w:hyperlink>
      <w:r w:rsidRPr="008F442D">
        <w:rPr>
          <w:rFonts w:eastAsia="Times New Roman" w:cs="Times New Roman"/>
          <w:sz w:val="22"/>
          <w:szCs w:val="22"/>
        </w:rPr>
        <w:t>, </w:t>
      </w:r>
      <w:hyperlink r:id="rId83" w:tooltip="Gas" w:history="1">
        <w:r w:rsidRPr="008F442D">
          <w:rPr>
            <w:rFonts w:eastAsia="Times New Roman" w:cs="Times New Roman"/>
            <w:sz w:val="22"/>
            <w:szCs w:val="22"/>
            <w:u w:val="single"/>
          </w:rPr>
          <w:t>gas</w:t>
        </w:r>
      </w:hyperlink>
      <w:r w:rsidRPr="008F442D">
        <w:rPr>
          <w:rFonts w:eastAsia="Times New Roman" w:cs="Times New Roman"/>
          <w:sz w:val="22"/>
          <w:szCs w:val="22"/>
        </w:rPr>
        <w:t>, </w:t>
      </w:r>
      <w:hyperlink r:id="rId84" w:tooltip="Steam" w:history="1">
        <w:r w:rsidRPr="008F442D">
          <w:rPr>
            <w:rFonts w:eastAsia="Times New Roman" w:cs="Times New Roman"/>
            <w:sz w:val="22"/>
            <w:szCs w:val="22"/>
            <w:u w:val="single"/>
          </w:rPr>
          <w:t>steam</w:t>
        </w:r>
      </w:hyperlink>
      <w:r w:rsidRPr="008F442D">
        <w:rPr>
          <w:rFonts w:eastAsia="Times New Roman" w:cs="Times New Roman"/>
          <w:sz w:val="22"/>
          <w:szCs w:val="22"/>
        </w:rPr>
        <w:t>, and </w:t>
      </w:r>
      <w:hyperlink r:id="rId85" w:anchor="Solid_outputs" w:tooltip="Incineration" w:history="1">
        <w:r w:rsidRPr="008F442D">
          <w:rPr>
            <w:rFonts w:eastAsia="Times New Roman" w:cs="Times New Roman"/>
            <w:sz w:val="22"/>
            <w:szCs w:val="22"/>
            <w:u w:val="single"/>
          </w:rPr>
          <w:t>ash</w:t>
        </w:r>
      </w:hyperlink>
      <w:r w:rsidRPr="008F442D">
        <w:rPr>
          <w:rFonts w:eastAsia="Times New Roman" w:cs="Times New Roman"/>
          <w:sz w:val="22"/>
          <w:szCs w:val="22"/>
        </w:rPr>
        <w:t>.</w:t>
      </w:r>
    </w:p>
    <w:p w14:paraId="1455F090"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Incineration is carried out both on a small scale by individuals and on a large scale by industry. It is used to dispose of solid, </w:t>
      </w:r>
      <w:proofErr w:type="gramStart"/>
      <w:r w:rsidRPr="008F442D">
        <w:rPr>
          <w:rFonts w:eastAsia="Times New Roman" w:cs="Times New Roman"/>
          <w:sz w:val="22"/>
          <w:szCs w:val="22"/>
        </w:rPr>
        <w:t>liquid</w:t>
      </w:r>
      <w:proofErr w:type="gramEnd"/>
      <w:r w:rsidRPr="008F442D">
        <w:rPr>
          <w:rFonts w:eastAsia="Times New Roman" w:cs="Times New Roman"/>
          <w:sz w:val="22"/>
          <w:szCs w:val="22"/>
        </w:rPr>
        <w:t xml:space="preserve"> and gaseous waste. It is recognized as a practical method of disposing of certain </w:t>
      </w:r>
      <w:hyperlink r:id="rId86" w:tooltip="Hazardous waste" w:history="1">
        <w:r w:rsidRPr="008F442D">
          <w:rPr>
            <w:rFonts w:eastAsia="Times New Roman" w:cs="Times New Roman"/>
            <w:sz w:val="22"/>
            <w:szCs w:val="22"/>
            <w:u w:val="single"/>
          </w:rPr>
          <w:t>hazardous waste</w:t>
        </w:r>
      </w:hyperlink>
      <w:r w:rsidRPr="008F442D">
        <w:rPr>
          <w:rFonts w:eastAsia="Times New Roman" w:cs="Times New Roman"/>
          <w:sz w:val="22"/>
          <w:szCs w:val="22"/>
        </w:rPr>
        <w:t> materials (such as biological </w:t>
      </w:r>
      <w:hyperlink r:id="rId87" w:tooltip="Medical waste" w:history="1">
        <w:r w:rsidRPr="008F442D">
          <w:rPr>
            <w:rFonts w:eastAsia="Times New Roman" w:cs="Times New Roman"/>
            <w:sz w:val="22"/>
            <w:szCs w:val="22"/>
            <w:u w:val="single"/>
          </w:rPr>
          <w:t>medical waste</w:t>
        </w:r>
      </w:hyperlink>
      <w:r w:rsidRPr="008F442D">
        <w:rPr>
          <w:rFonts w:eastAsia="Times New Roman" w:cs="Times New Roman"/>
          <w:sz w:val="22"/>
          <w:szCs w:val="22"/>
        </w:rPr>
        <w:t>). Incineration is a controversial method of waste disposal, due to issues such as emission of gaseous </w:t>
      </w:r>
      <w:hyperlink r:id="rId88" w:tooltip="Pollutants" w:history="1">
        <w:r w:rsidRPr="008F442D">
          <w:rPr>
            <w:rFonts w:eastAsia="Times New Roman" w:cs="Times New Roman"/>
            <w:sz w:val="22"/>
            <w:szCs w:val="22"/>
            <w:u w:val="single"/>
          </w:rPr>
          <w:t>pollutants</w:t>
        </w:r>
      </w:hyperlink>
      <w:r w:rsidRPr="008F442D">
        <w:rPr>
          <w:rFonts w:eastAsia="Times New Roman" w:cs="Times New Roman"/>
          <w:sz w:val="22"/>
          <w:szCs w:val="22"/>
        </w:rPr>
        <w:t> including substantial quantities of </w:t>
      </w:r>
      <w:hyperlink r:id="rId89" w:tooltip="Carbon dioxide" w:history="1">
        <w:r w:rsidRPr="008F442D">
          <w:rPr>
            <w:rFonts w:eastAsia="Times New Roman" w:cs="Times New Roman"/>
            <w:sz w:val="22"/>
            <w:szCs w:val="22"/>
            <w:u w:val="single"/>
          </w:rPr>
          <w:t>carbon dioxide</w:t>
        </w:r>
      </w:hyperlink>
      <w:r w:rsidRPr="008F442D">
        <w:rPr>
          <w:rFonts w:eastAsia="Times New Roman" w:cs="Times New Roman"/>
          <w:sz w:val="22"/>
          <w:szCs w:val="22"/>
        </w:rPr>
        <w:t>.</w:t>
      </w:r>
    </w:p>
    <w:p w14:paraId="3FFA91A4"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Incineration is common in countries such as </w:t>
      </w:r>
      <w:hyperlink r:id="rId90" w:tooltip="Japan" w:history="1">
        <w:r w:rsidRPr="008F442D">
          <w:rPr>
            <w:rFonts w:eastAsia="Times New Roman" w:cs="Times New Roman"/>
            <w:sz w:val="22"/>
            <w:szCs w:val="22"/>
            <w:u w:val="single"/>
          </w:rPr>
          <w:t>Japan</w:t>
        </w:r>
      </w:hyperlink>
      <w:r w:rsidRPr="008F442D">
        <w:rPr>
          <w:rFonts w:eastAsia="Times New Roman" w:cs="Times New Roman"/>
          <w:sz w:val="22"/>
          <w:szCs w:val="22"/>
        </w:rPr>
        <w:t xml:space="preserve"> where land is </w:t>
      </w:r>
      <w:proofErr w:type="gramStart"/>
      <w:r w:rsidRPr="008F442D">
        <w:rPr>
          <w:rFonts w:eastAsia="Times New Roman" w:cs="Times New Roman"/>
          <w:sz w:val="22"/>
          <w:szCs w:val="22"/>
        </w:rPr>
        <w:t>more scarce</w:t>
      </w:r>
      <w:proofErr w:type="gramEnd"/>
      <w:r w:rsidRPr="008F442D">
        <w:rPr>
          <w:rFonts w:eastAsia="Times New Roman" w:cs="Times New Roman"/>
          <w:sz w:val="22"/>
          <w:szCs w:val="22"/>
        </w:rPr>
        <w:t>, as the facilities generally do not require as much area as landfills. </w:t>
      </w:r>
      <w:hyperlink r:id="rId91" w:tooltip="Waste-to-energy" w:history="1">
        <w:r w:rsidRPr="008F442D">
          <w:rPr>
            <w:rFonts w:eastAsia="Times New Roman" w:cs="Times New Roman"/>
            <w:sz w:val="22"/>
            <w:szCs w:val="22"/>
            <w:u w:val="single"/>
          </w:rPr>
          <w:t>Waste-to-energy</w:t>
        </w:r>
      </w:hyperlink>
      <w:r w:rsidRPr="008F442D">
        <w:rPr>
          <w:rFonts w:eastAsia="Times New Roman" w:cs="Times New Roman"/>
          <w:sz w:val="22"/>
          <w:szCs w:val="22"/>
        </w:rPr>
        <w:t xml:space="preserve"> (WtE) or energy-from-waste (EfW) are broad terms for facilities that burn waste in a furnace or boiler to generate heat, </w:t>
      </w:r>
      <w:proofErr w:type="gramStart"/>
      <w:r w:rsidRPr="008F442D">
        <w:rPr>
          <w:rFonts w:eastAsia="Times New Roman" w:cs="Times New Roman"/>
          <w:sz w:val="22"/>
          <w:szCs w:val="22"/>
        </w:rPr>
        <w:t>steam</w:t>
      </w:r>
      <w:proofErr w:type="gramEnd"/>
      <w:r w:rsidRPr="008F442D">
        <w:rPr>
          <w:rFonts w:eastAsia="Times New Roman" w:cs="Times New Roman"/>
          <w:sz w:val="22"/>
          <w:szCs w:val="22"/>
        </w:rPr>
        <w:t xml:space="preserve"> or electricity. Combustion in an incinerator is not always perfect and there have been concerns about pollutants in gaseous emissions from incinerator stacks. Particular concern has focused on some very persistent </w:t>
      </w:r>
      <w:hyperlink r:id="rId92" w:tooltip="Organic compound" w:history="1">
        <w:r w:rsidRPr="008F442D">
          <w:rPr>
            <w:rFonts w:eastAsia="Times New Roman" w:cs="Times New Roman"/>
            <w:sz w:val="22"/>
            <w:szCs w:val="22"/>
            <w:u w:val="single"/>
          </w:rPr>
          <w:t>organic compounds</w:t>
        </w:r>
      </w:hyperlink>
      <w:r w:rsidRPr="008F442D">
        <w:rPr>
          <w:rFonts w:eastAsia="Times New Roman" w:cs="Times New Roman"/>
          <w:sz w:val="22"/>
          <w:szCs w:val="22"/>
        </w:rPr>
        <w:t> such as </w:t>
      </w:r>
      <w:hyperlink r:id="rId93" w:tooltip="Polychlorinated dibenzodioxins" w:history="1">
        <w:r w:rsidRPr="008F442D">
          <w:rPr>
            <w:rFonts w:eastAsia="Times New Roman" w:cs="Times New Roman"/>
            <w:sz w:val="22"/>
            <w:szCs w:val="22"/>
            <w:u w:val="single"/>
          </w:rPr>
          <w:t>dioxins</w:t>
        </w:r>
      </w:hyperlink>
      <w:r w:rsidRPr="008F442D">
        <w:rPr>
          <w:rFonts w:eastAsia="Times New Roman" w:cs="Times New Roman"/>
          <w:sz w:val="22"/>
          <w:szCs w:val="22"/>
        </w:rPr>
        <w:t>, </w:t>
      </w:r>
      <w:hyperlink r:id="rId94" w:tooltip="Furan" w:history="1">
        <w:r w:rsidRPr="008F442D">
          <w:rPr>
            <w:rFonts w:eastAsia="Times New Roman" w:cs="Times New Roman"/>
            <w:sz w:val="22"/>
            <w:szCs w:val="22"/>
            <w:u w:val="single"/>
          </w:rPr>
          <w:t>furans</w:t>
        </w:r>
      </w:hyperlink>
      <w:r w:rsidRPr="008F442D">
        <w:rPr>
          <w:rFonts w:eastAsia="Times New Roman" w:cs="Times New Roman"/>
          <w:sz w:val="22"/>
          <w:szCs w:val="22"/>
        </w:rPr>
        <w:t>, and </w:t>
      </w:r>
      <w:hyperlink r:id="rId95" w:tooltip="Polycyclic aromatic hydrocarbon" w:history="1">
        <w:r w:rsidRPr="008F442D">
          <w:rPr>
            <w:rFonts w:eastAsia="Times New Roman" w:cs="Times New Roman"/>
            <w:sz w:val="22"/>
            <w:szCs w:val="22"/>
            <w:u w:val="single"/>
          </w:rPr>
          <w:t>PAHs</w:t>
        </w:r>
      </w:hyperlink>
      <w:r w:rsidRPr="008F442D">
        <w:rPr>
          <w:rFonts w:eastAsia="Times New Roman" w:cs="Times New Roman"/>
          <w:sz w:val="22"/>
          <w:szCs w:val="22"/>
        </w:rPr>
        <w:t xml:space="preserve">, which may be created and which may have serious environmental </w:t>
      </w:r>
      <w:r w:rsidRPr="008F442D">
        <w:rPr>
          <w:rFonts w:eastAsia="Times New Roman" w:cs="Times New Roman"/>
          <w:sz w:val="22"/>
          <w:szCs w:val="22"/>
        </w:rPr>
        <w:lastRenderedPageBreak/>
        <w:t>consequences and some heavy metals such as </w:t>
      </w:r>
      <w:hyperlink r:id="rId96" w:tooltip="Mercury (element)" w:history="1">
        <w:r w:rsidRPr="008F442D">
          <w:rPr>
            <w:rFonts w:eastAsia="Times New Roman" w:cs="Times New Roman"/>
            <w:sz w:val="22"/>
            <w:szCs w:val="22"/>
            <w:u w:val="single"/>
          </w:rPr>
          <w:t>mercury</w:t>
        </w:r>
      </w:hyperlink>
      <w:hyperlink r:id="rId97" w:anchor="cite_note-35" w:history="1">
        <w:r w:rsidRPr="008F442D">
          <w:rPr>
            <w:rFonts w:eastAsia="Times New Roman" w:cs="Times New Roman"/>
            <w:sz w:val="22"/>
            <w:szCs w:val="22"/>
            <w:u w:val="single"/>
            <w:vertAlign w:val="superscript"/>
          </w:rPr>
          <w:t>[35]</w:t>
        </w:r>
      </w:hyperlink>
      <w:r w:rsidRPr="008F442D">
        <w:rPr>
          <w:rFonts w:eastAsia="Times New Roman" w:cs="Times New Roman"/>
          <w:sz w:val="22"/>
          <w:szCs w:val="22"/>
        </w:rPr>
        <w:t> and </w:t>
      </w:r>
      <w:hyperlink r:id="rId98" w:tooltip="Lead" w:history="1">
        <w:r w:rsidRPr="008F442D">
          <w:rPr>
            <w:rFonts w:eastAsia="Times New Roman" w:cs="Times New Roman"/>
            <w:sz w:val="22"/>
            <w:szCs w:val="22"/>
            <w:u w:val="single"/>
          </w:rPr>
          <w:t>lead</w:t>
        </w:r>
      </w:hyperlink>
      <w:r w:rsidRPr="008F442D">
        <w:rPr>
          <w:rFonts w:eastAsia="Times New Roman" w:cs="Times New Roman"/>
          <w:sz w:val="22"/>
          <w:szCs w:val="22"/>
        </w:rPr>
        <w:t> which can be volatilised in the combustion process..</w:t>
      </w:r>
    </w:p>
    <w:p w14:paraId="6A8770C0" w14:textId="244811BF" w:rsidR="001D31A2" w:rsidRPr="008F442D" w:rsidRDefault="001D31A2" w:rsidP="005D3079">
      <w:pPr>
        <w:pBdr>
          <w:bottom w:val="single" w:sz="6" w:space="0" w:color="A2A9B1"/>
        </w:pBdr>
        <w:shd w:val="clear" w:color="auto" w:fill="FFFFFF"/>
        <w:spacing w:before="240" w:after="60" w:line="240" w:lineRule="auto"/>
        <w:outlineLvl w:val="1"/>
        <w:rPr>
          <w:rFonts w:eastAsia="Times New Roman" w:cs="Times New Roman"/>
          <w:i/>
          <w:iCs/>
          <w:sz w:val="22"/>
          <w:szCs w:val="22"/>
        </w:rPr>
      </w:pPr>
      <w:r w:rsidRPr="008F442D">
        <w:rPr>
          <w:rFonts w:eastAsia="Times New Roman" w:cs="Times New Roman"/>
          <w:sz w:val="22"/>
          <w:szCs w:val="22"/>
        </w:rPr>
        <w:t>Recycling</w:t>
      </w:r>
      <w:r w:rsidR="005D3079" w:rsidRPr="008F442D">
        <w:rPr>
          <w:rFonts w:eastAsia="Times New Roman" w:cs="Times New Roman"/>
          <w:i/>
          <w:iCs/>
          <w:sz w:val="22"/>
          <w:szCs w:val="22"/>
        </w:rPr>
        <w:t xml:space="preserve"> </w:t>
      </w:r>
    </w:p>
    <w:p w14:paraId="68FD787F" w14:textId="2D6E3A64" w:rsidR="001D31A2" w:rsidRPr="008F442D" w:rsidRDefault="001D31A2" w:rsidP="001D31A2">
      <w:pPr>
        <w:shd w:val="clear" w:color="auto" w:fill="F8F9FA"/>
        <w:spacing w:line="240" w:lineRule="auto"/>
        <w:jc w:val="center"/>
        <w:rPr>
          <w:rFonts w:eastAsia="Times New Roman" w:cs="Times New Roman"/>
          <w:sz w:val="22"/>
          <w:szCs w:val="22"/>
        </w:rPr>
      </w:pPr>
      <w:r w:rsidRPr="008F442D">
        <w:rPr>
          <w:rFonts w:eastAsia="Times New Roman" w:cs="Times New Roman"/>
          <w:noProof/>
          <w:sz w:val="22"/>
          <w:szCs w:val="22"/>
        </w:rPr>
        <w:drawing>
          <wp:inline distT="0" distB="0" distL="0" distR="0" wp14:anchorId="7F2E6321" wp14:editId="757F3DAE">
            <wp:extent cx="2098675" cy="1569720"/>
            <wp:effectExtent l="0" t="0" r="0" b="0"/>
            <wp:docPr id="6" name="Рисунок 6">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9"/>
                    </pic:cNvPr>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2098675" cy="1569720"/>
                    </a:xfrm>
                    <a:prstGeom prst="rect">
                      <a:avLst/>
                    </a:prstGeom>
                    <a:noFill/>
                    <a:ln>
                      <a:noFill/>
                    </a:ln>
                  </pic:spPr>
                </pic:pic>
              </a:graphicData>
            </a:graphic>
          </wp:inline>
        </w:drawing>
      </w:r>
    </w:p>
    <w:p w14:paraId="5F049EEA" w14:textId="77777777" w:rsidR="001D31A2" w:rsidRPr="008F442D" w:rsidRDefault="001D31A2" w:rsidP="001D31A2">
      <w:pPr>
        <w:shd w:val="clear" w:color="auto" w:fill="F8F9FA"/>
        <w:spacing w:line="336" w:lineRule="atLeast"/>
        <w:rPr>
          <w:rFonts w:eastAsia="Times New Roman" w:cs="Times New Roman"/>
          <w:sz w:val="22"/>
          <w:szCs w:val="22"/>
        </w:rPr>
      </w:pPr>
      <w:r w:rsidRPr="008F442D">
        <w:rPr>
          <w:rFonts w:eastAsia="Times New Roman" w:cs="Times New Roman"/>
          <w:sz w:val="22"/>
          <w:szCs w:val="22"/>
        </w:rPr>
        <w:t>Steel crushed and baled for recycling</w:t>
      </w:r>
    </w:p>
    <w:p w14:paraId="4F515DBC"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Recycling is a </w:t>
      </w:r>
      <w:hyperlink r:id="rId101" w:tooltip="Resource recovery" w:history="1">
        <w:r w:rsidRPr="008F442D">
          <w:rPr>
            <w:rFonts w:eastAsia="Times New Roman" w:cs="Times New Roman"/>
            <w:sz w:val="22"/>
            <w:szCs w:val="22"/>
            <w:u w:val="single"/>
          </w:rPr>
          <w:t>resource recovery</w:t>
        </w:r>
      </w:hyperlink>
      <w:r w:rsidRPr="008F442D">
        <w:rPr>
          <w:rFonts w:eastAsia="Times New Roman" w:cs="Times New Roman"/>
          <w:sz w:val="22"/>
          <w:szCs w:val="22"/>
        </w:rPr>
        <w:t> practice that refers to the collection and reuse of waste materials such as empty beverage containers. This process involves breaking down and reusing materials that would otherwise be gotten rid of as trash. There are numerous benefits of recycling, and with so many new technologies making even more materials recyclable, it is possible to clean up the Earth.</w:t>
      </w:r>
      <w:hyperlink r:id="rId102" w:anchor="cite_note-36" w:history="1">
        <w:r w:rsidRPr="008F442D">
          <w:rPr>
            <w:rFonts w:eastAsia="Times New Roman" w:cs="Times New Roman"/>
            <w:sz w:val="22"/>
            <w:szCs w:val="22"/>
            <w:u w:val="single"/>
            <w:vertAlign w:val="superscript"/>
          </w:rPr>
          <w:t>[36]</w:t>
        </w:r>
      </w:hyperlink>
      <w:r w:rsidRPr="008F442D">
        <w:rPr>
          <w:rFonts w:eastAsia="Times New Roman" w:cs="Times New Roman"/>
          <w:sz w:val="22"/>
          <w:szCs w:val="22"/>
        </w:rPr>
        <w:t> Recycling not only benefits the environment but also positively affects the economy. The materials from which the items are made can be made into new products.</w:t>
      </w:r>
      <w:hyperlink r:id="rId103" w:anchor="cite_note-37" w:history="1">
        <w:r w:rsidRPr="008F442D">
          <w:rPr>
            <w:rFonts w:eastAsia="Times New Roman" w:cs="Times New Roman"/>
            <w:sz w:val="22"/>
            <w:szCs w:val="22"/>
            <w:u w:val="single"/>
            <w:vertAlign w:val="superscript"/>
          </w:rPr>
          <w:t>[37]</w:t>
        </w:r>
      </w:hyperlink>
      <w:r w:rsidRPr="008F442D">
        <w:rPr>
          <w:rFonts w:eastAsia="Times New Roman" w:cs="Times New Roman"/>
          <w:sz w:val="22"/>
          <w:szCs w:val="22"/>
        </w:rPr>
        <w:t> Materials for recycling may be collected separately from general waste using dedicated bins and collection vehicles, a procedure called </w:t>
      </w:r>
      <w:hyperlink r:id="rId104" w:tooltip="Kerbside collection" w:history="1">
        <w:r w:rsidRPr="008F442D">
          <w:rPr>
            <w:rFonts w:eastAsia="Times New Roman" w:cs="Times New Roman"/>
            <w:sz w:val="22"/>
            <w:szCs w:val="22"/>
            <w:u w:val="single"/>
          </w:rPr>
          <w:t>kerbside collection</w:t>
        </w:r>
      </w:hyperlink>
      <w:r w:rsidRPr="008F442D">
        <w:rPr>
          <w:rFonts w:eastAsia="Times New Roman" w:cs="Times New Roman"/>
          <w:sz w:val="22"/>
          <w:szCs w:val="22"/>
        </w:rPr>
        <w:t>. In some communities, the owner of the waste is required to separate the materials into different bins (</w:t>
      </w:r>
      <w:proofErr w:type="gramStart"/>
      <w:r w:rsidRPr="008F442D">
        <w:rPr>
          <w:rFonts w:eastAsia="Times New Roman" w:cs="Times New Roman"/>
          <w:sz w:val="22"/>
          <w:szCs w:val="22"/>
        </w:rPr>
        <w:t>e.g.</w:t>
      </w:r>
      <w:proofErr w:type="gramEnd"/>
      <w:r w:rsidRPr="008F442D">
        <w:rPr>
          <w:rFonts w:eastAsia="Times New Roman" w:cs="Times New Roman"/>
          <w:sz w:val="22"/>
          <w:szCs w:val="22"/>
        </w:rPr>
        <w:t xml:space="preserve"> for paper, plastics, metals) prior to its collection. In other communities, all recyclable materials are placed in a single bin for collection, and the sorting is handled later at a central facility. The latter method is known as "</w:t>
      </w:r>
      <w:hyperlink r:id="rId105" w:tooltip="Single-stream recycling" w:history="1">
        <w:r w:rsidRPr="008F442D">
          <w:rPr>
            <w:rFonts w:eastAsia="Times New Roman" w:cs="Times New Roman"/>
            <w:sz w:val="22"/>
            <w:szCs w:val="22"/>
            <w:u w:val="single"/>
          </w:rPr>
          <w:t>single-stream recycling</w:t>
        </w:r>
      </w:hyperlink>
      <w:r w:rsidRPr="008F442D">
        <w:rPr>
          <w:rFonts w:eastAsia="Times New Roman" w:cs="Times New Roman"/>
          <w:sz w:val="22"/>
          <w:szCs w:val="22"/>
        </w:rPr>
        <w:t>."</w:t>
      </w:r>
      <w:hyperlink r:id="rId106" w:anchor="cite_note-38" w:history="1">
        <w:r w:rsidRPr="008F442D">
          <w:rPr>
            <w:rFonts w:eastAsia="Times New Roman" w:cs="Times New Roman"/>
            <w:sz w:val="22"/>
            <w:szCs w:val="22"/>
            <w:u w:val="single"/>
            <w:vertAlign w:val="superscript"/>
          </w:rPr>
          <w:t>[38]</w:t>
        </w:r>
      </w:hyperlink>
      <w:hyperlink r:id="rId107" w:anchor="cite_note-39" w:history="1">
        <w:r w:rsidRPr="008F442D">
          <w:rPr>
            <w:rFonts w:eastAsia="Times New Roman" w:cs="Times New Roman"/>
            <w:sz w:val="22"/>
            <w:szCs w:val="22"/>
            <w:u w:val="single"/>
            <w:vertAlign w:val="superscript"/>
          </w:rPr>
          <w:t>[39]</w:t>
        </w:r>
      </w:hyperlink>
    </w:p>
    <w:p w14:paraId="7F85D042" w14:textId="7FEF8F5A" w:rsidR="001D31A2" w:rsidRPr="008F442D" w:rsidRDefault="001D31A2" w:rsidP="001D31A2">
      <w:pPr>
        <w:shd w:val="clear" w:color="auto" w:fill="F8F9FA"/>
        <w:spacing w:line="240" w:lineRule="auto"/>
        <w:jc w:val="center"/>
        <w:rPr>
          <w:rFonts w:eastAsia="Times New Roman" w:cs="Times New Roman"/>
          <w:sz w:val="22"/>
          <w:szCs w:val="22"/>
        </w:rPr>
      </w:pPr>
      <w:r w:rsidRPr="008F442D">
        <w:rPr>
          <w:rFonts w:eastAsia="Times New Roman" w:cs="Times New Roman"/>
          <w:noProof/>
          <w:sz w:val="22"/>
          <w:szCs w:val="22"/>
        </w:rPr>
        <w:drawing>
          <wp:inline distT="0" distB="0" distL="0" distR="0" wp14:anchorId="319DF448" wp14:editId="7C7A6E8A">
            <wp:extent cx="2098675" cy="1569720"/>
            <wp:effectExtent l="0" t="0" r="0" b="0"/>
            <wp:docPr id="5" name="Рисунок 5">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108"/>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2098675" cy="1569720"/>
                    </a:xfrm>
                    <a:prstGeom prst="rect">
                      <a:avLst/>
                    </a:prstGeom>
                    <a:noFill/>
                    <a:ln>
                      <a:noFill/>
                    </a:ln>
                  </pic:spPr>
                </pic:pic>
              </a:graphicData>
            </a:graphic>
          </wp:inline>
        </w:drawing>
      </w:r>
    </w:p>
    <w:p w14:paraId="4B936172" w14:textId="77777777" w:rsidR="001D31A2" w:rsidRPr="008F442D" w:rsidRDefault="001D31A2" w:rsidP="001D31A2">
      <w:pPr>
        <w:shd w:val="clear" w:color="auto" w:fill="F8F9FA"/>
        <w:spacing w:line="336" w:lineRule="atLeast"/>
        <w:rPr>
          <w:rFonts w:eastAsia="Times New Roman" w:cs="Times New Roman"/>
          <w:sz w:val="22"/>
          <w:szCs w:val="22"/>
        </w:rPr>
      </w:pPr>
      <w:r w:rsidRPr="008F442D">
        <w:rPr>
          <w:rFonts w:eastAsia="Times New Roman" w:cs="Times New Roman"/>
          <w:sz w:val="22"/>
          <w:szCs w:val="22"/>
        </w:rPr>
        <w:t>A recycling point in </w:t>
      </w:r>
      <w:hyperlink r:id="rId110" w:tooltip="Lappajärvi" w:history="1">
        <w:r w:rsidRPr="008F442D">
          <w:rPr>
            <w:rFonts w:eastAsia="Times New Roman" w:cs="Times New Roman"/>
            <w:sz w:val="22"/>
            <w:szCs w:val="22"/>
            <w:u w:val="single"/>
          </w:rPr>
          <w:t>Lappajärvi</w:t>
        </w:r>
      </w:hyperlink>
      <w:r w:rsidRPr="008F442D">
        <w:rPr>
          <w:rFonts w:eastAsia="Times New Roman" w:cs="Times New Roman"/>
          <w:sz w:val="22"/>
          <w:szCs w:val="22"/>
        </w:rPr>
        <w:t>, </w:t>
      </w:r>
      <w:hyperlink r:id="rId111" w:tooltip="Finland" w:history="1">
        <w:r w:rsidRPr="008F442D">
          <w:rPr>
            <w:rFonts w:eastAsia="Times New Roman" w:cs="Times New Roman"/>
            <w:sz w:val="22"/>
            <w:szCs w:val="22"/>
            <w:u w:val="single"/>
          </w:rPr>
          <w:t>Finland</w:t>
        </w:r>
      </w:hyperlink>
    </w:p>
    <w:p w14:paraId="700E3AC9"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 most common consumer products recycled include </w:t>
      </w:r>
      <w:hyperlink r:id="rId112" w:tooltip="Aluminium" w:history="1">
        <w:r w:rsidRPr="008F442D">
          <w:rPr>
            <w:rFonts w:eastAsia="Times New Roman" w:cs="Times New Roman"/>
            <w:sz w:val="22"/>
            <w:szCs w:val="22"/>
            <w:u w:val="single"/>
          </w:rPr>
          <w:t>aluminium</w:t>
        </w:r>
      </w:hyperlink>
      <w:r w:rsidRPr="008F442D">
        <w:rPr>
          <w:rFonts w:eastAsia="Times New Roman" w:cs="Times New Roman"/>
          <w:sz w:val="22"/>
          <w:szCs w:val="22"/>
        </w:rPr>
        <w:t> such as beverage cans, </w:t>
      </w:r>
      <w:hyperlink r:id="rId113" w:tooltip="Copper" w:history="1">
        <w:r w:rsidRPr="008F442D">
          <w:rPr>
            <w:rFonts w:eastAsia="Times New Roman" w:cs="Times New Roman"/>
            <w:sz w:val="22"/>
            <w:szCs w:val="22"/>
            <w:u w:val="single"/>
          </w:rPr>
          <w:t>copper</w:t>
        </w:r>
      </w:hyperlink>
      <w:r w:rsidRPr="008F442D">
        <w:rPr>
          <w:rFonts w:eastAsia="Times New Roman" w:cs="Times New Roman"/>
          <w:sz w:val="22"/>
          <w:szCs w:val="22"/>
        </w:rPr>
        <w:t> such as wire, </w:t>
      </w:r>
      <w:hyperlink r:id="rId114" w:tooltip="Steel" w:history="1">
        <w:r w:rsidRPr="008F442D">
          <w:rPr>
            <w:rFonts w:eastAsia="Times New Roman" w:cs="Times New Roman"/>
            <w:sz w:val="22"/>
            <w:szCs w:val="22"/>
            <w:u w:val="single"/>
          </w:rPr>
          <w:t>steel</w:t>
        </w:r>
      </w:hyperlink>
      <w:r w:rsidRPr="008F442D">
        <w:rPr>
          <w:rFonts w:eastAsia="Times New Roman" w:cs="Times New Roman"/>
          <w:sz w:val="22"/>
          <w:szCs w:val="22"/>
        </w:rPr>
        <w:t> from food and aerosol cans, old steel furnishings or equipment, rubber </w:t>
      </w:r>
      <w:hyperlink r:id="rId115" w:tooltip="Tire" w:history="1">
        <w:r w:rsidRPr="008F442D">
          <w:rPr>
            <w:rFonts w:eastAsia="Times New Roman" w:cs="Times New Roman"/>
            <w:sz w:val="22"/>
            <w:szCs w:val="22"/>
            <w:u w:val="single"/>
          </w:rPr>
          <w:t>tyres</w:t>
        </w:r>
      </w:hyperlink>
      <w:r w:rsidRPr="008F442D">
        <w:rPr>
          <w:rFonts w:eastAsia="Times New Roman" w:cs="Times New Roman"/>
          <w:sz w:val="22"/>
          <w:szCs w:val="22"/>
        </w:rPr>
        <w:t>, </w:t>
      </w:r>
      <w:hyperlink r:id="rId116" w:tooltip="HDPE" w:history="1">
        <w:r w:rsidRPr="008F442D">
          <w:rPr>
            <w:rFonts w:eastAsia="Times New Roman" w:cs="Times New Roman"/>
            <w:sz w:val="22"/>
            <w:szCs w:val="22"/>
            <w:u w:val="single"/>
          </w:rPr>
          <w:t>polyethylene</w:t>
        </w:r>
      </w:hyperlink>
      <w:r w:rsidRPr="008F442D">
        <w:rPr>
          <w:rFonts w:eastAsia="Times New Roman" w:cs="Times New Roman"/>
          <w:sz w:val="22"/>
          <w:szCs w:val="22"/>
        </w:rPr>
        <w:t> and </w:t>
      </w:r>
      <w:hyperlink r:id="rId117" w:tooltip="Recycling of PET Bottles" w:history="1">
        <w:r w:rsidRPr="008F442D">
          <w:rPr>
            <w:rFonts w:eastAsia="Times New Roman" w:cs="Times New Roman"/>
            <w:sz w:val="22"/>
            <w:szCs w:val="22"/>
            <w:u w:val="single"/>
          </w:rPr>
          <w:t>PET</w:t>
        </w:r>
      </w:hyperlink>
      <w:r w:rsidRPr="008F442D">
        <w:rPr>
          <w:rFonts w:eastAsia="Times New Roman" w:cs="Times New Roman"/>
          <w:sz w:val="22"/>
          <w:szCs w:val="22"/>
        </w:rPr>
        <w:t> bottles, </w:t>
      </w:r>
      <w:hyperlink r:id="rId118" w:tooltip="Glass" w:history="1">
        <w:r w:rsidRPr="008F442D">
          <w:rPr>
            <w:rFonts w:eastAsia="Times New Roman" w:cs="Times New Roman"/>
            <w:sz w:val="22"/>
            <w:szCs w:val="22"/>
            <w:u w:val="single"/>
          </w:rPr>
          <w:t>glass</w:t>
        </w:r>
      </w:hyperlink>
      <w:r w:rsidRPr="008F442D">
        <w:rPr>
          <w:rFonts w:eastAsia="Times New Roman" w:cs="Times New Roman"/>
          <w:sz w:val="22"/>
          <w:szCs w:val="22"/>
        </w:rPr>
        <w:t> bottles and jars, </w:t>
      </w:r>
      <w:hyperlink r:id="rId119" w:tooltip="Paperboard" w:history="1">
        <w:r w:rsidRPr="008F442D">
          <w:rPr>
            <w:rFonts w:eastAsia="Times New Roman" w:cs="Times New Roman"/>
            <w:sz w:val="22"/>
            <w:szCs w:val="22"/>
            <w:u w:val="single"/>
          </w:rPr>
          <w:t>paperboard</w:t>
        </w:r>
      </w:hyperlink>
      <w:r w:rsidRPr="008F442D">
        <w:rPr>
          <w:rFonts w:eastAsia="Times New Roman" w:cs="Times New Roman"/>
          <w:sz w:val="22"/>
          <w:szCs w:val="22"/>
        </w:rPr>
        <w:t> </w:t>
      </w:r>
      <w:hyperlink r:id="rId120" w:tooltip="Carton" w:history="1">
        <w:r w:rsidRPr="008F442D">
          <w:rPr>
            <w:rFonts w:eastAsia="Times New Roman" w:cs="Times New Roman"/>
            <w:sz w:val="22"/>
            <w:szCs w:val="22"/>
            <w:u w:val="single"/>
          </w:rPr>
          <w:t>cartons</w:t>
        </w:r>
      </w:hyperlink>
      <w:r w:rsidRPr="008F442D">
        <w:rPr>
          <w:rFonts w:eastAsia="Times New Roman" w:cs="Times New Roman"/>
          <w:sz w:val="22"/>
          <w:szCs w:val="22"/>
        </w:rPr>
        <w:t>, </w:t>
      </w:r>
      <w:hyperlink r:id="rId121" w:tooltip="Newspapers" w:history="1">
        <w:r w:rsidRPr="008F442D">
          <w:rPr>
            <w:rFonts w:eastAsia="Times New Roman" w:cs="Times New Roman"/>
            <w:sz w:val="22"/>
            <w:szCs w:val="22"/>
            <w:u w:val="single"/>
          </w:rPr>
          <w:t>newspapers</w:t>
        </w:r>
      </w:hyperlink>
      <w:r w:rsidRPr="008F442D">
        <w:rPr>
          <w:rFonts w:eastAsia="Times New Roman" w:cs="Times New Roman"/>
          <w:sz w:val="22"/>
          <w:szCs w:val="22"/>
        </w:rPr>
        <w:t>, magazines and light paper, and </w:t>
      </w:r>
      <w:hyperlink r:id="rId122" w:tooltip="Corrugated fiberboard" w:history="1">
        <w:r w:rsidRPr="008F442D">
          <w:rPr>
            <w:rFonts w:eastAsia="Times New Roman" w:cs="Times New Roman"/>
            <w:sz w:val="22"/>
            <w:szCs w:val="22"/>
            <w:u w:val="single"/>
          </w:rPr>
          <w:t>corrugated fiberboard</w:t>
        </w:r>
      </w:hyperlink>
      <w:r w:rsidRPr="008F442D">
        <w:rPr>
          <w:rFonts w:eastAsia="Times New Roman" w:cs="Times New Roman"/>
          <w:sz w:val="22"/>
          <w:szCs w:val="22"/>
        </w:rPr>
        <w:t> boxes.</w:t>
      </w:r>
    </w:p>
    <w:p w14:paraId="6CF23232" w14:textId="77777777" w:rsidR="001D31A2" w:rsidRPr="008F442D" w:rsidRDefault="006344C0" w:rsidP="001D31A2">
      <w:pPr>
        <w:shd w:val="clear" w:color="auto" w:fill="FFFFFF"/>
        <w:spacing w:before="120" w:after="120" w:line="240" w:lineRule="auto"/>
        <w:rPr>
          <w:rFonts w:eastAsia="Times New Roman" w:cs="Times New Roman"/>
          <w:sz w:val="22"/>
          <w:szCs w:val="22"/>
        </w:rPr>
      </w:pPr>
      <w:hyperlink r:id="rId123" w:tooltip="Polyvinyl chloride" w:history="1">
        <w:r w:rsidR="001D31A2" w:rsidRPr="008F442D">
          <w:rPr>
            <w:rFonts w:eastAsia="Times New Roman" w:cs="Times New Roman"/>
            <w:sz w:val="22"/>
            <w:szCs w:val="22"/>
            <w:u w:val="single"/>
          </w:rPr>
          <w:t>PVC</w:t>
        </w:r>
      </w:hyperlink>
      <w:r w:rsidR="001D31A2" w:rsidRPr="008F442D">
        <w:rPr>
          <w:rFonts w:eastAsia="Times New Roman" w:cs="Times New Roman"/>
          <w:sz w:val="22"/>
          <w:szCs w:val="22"/>
        </w:rPr>
        <w:t>, </w:t>
      </w:r>
      <w:hyperlink r:id="rId124" w:tooltip="LDPE" w:history="1">
        <w:r w:rsidR="001D31A2" w:rsidRPr="008F442D">
          <w:rPr>
            <w:rFonts w:eastAsia="Times New Roman" w:cs="Times New Roman"/>
            <w:sz w:val="22"/>
            <w:szCs w:val="22"/>
            <w:u w:val="single"/>
          </w:rPr>
          <w:t>LDPE</w:t>
        </w:r>
      </w:hyperlink>
      <w:r w:rsidR="001D31A2" w:rsidRPr="008F442D">
        <w:rPr>
          <w:rFonts w:eastAsia="Times New Roman" w:cs="Times New Roman"/>
          <w:sz w:val="22"/>
          <w:szCs w:val="22"/>
        </w:rPr>
        <w:t>, </w:t>
      </w:r>
      <w:hyperlink r:id="rId125" w:tooltip="Polypropylene" w:history="1">
        <w:r w:rsidR="001D31A2" w:rsidRPr="008F442D">
          <w:rPr>
            <w:rFonts w:eastAsia="Times New Roman" w:cs="Times New Roman"/>
            <w:sz w:val="22"/>
            <w:szCs w:val="22"/>
            <w:u w:val="single"/>
          </w:rPr>
          <w:t>PP</w:t>
        </w:r>
      </w:hyperlink>
      <w:r w:rsidR="001D31A2" w:rsidRPr="008F442D">
        <w:rPr>
          <w:rFonts w:eastAsia="Times New Roman" w:cs="Times New Roman"/>
          <w:sz w:val="22"/>
          <w:szCs w:val="22"/>
        </w:rPr>
        <w:t>, and </w:t>
      </w:r>
      <w:hyperlink r:id="rId126" w:tooltip="Polystyrene" w:history="1">
        <w:r w:rsidR="001D31A2" w:rsidRPr="008F442D">
          <w:rPr>
            <w:rFonts w:eastAsia="Times New Roman" w:cs="Times New Roman"/>
            <w:sz w:val="22"/>
            <w:szCs w:val="22"/>
            <w:u w:val="single"/>
          </w:rPr>
          <w:t>PS</w:t>
        </w:r>
      </w:hyperlink>
      <w:r w:rsidR="001D31A2" w:rsidRPr="008F442D">
        <w:rPr>
          <w:rFonts w:eastAsia="Times New Roman" w:cs="Times New Roman"/>
          <w:sz w:val="22"/>
          <w:szCs w:val="22"/>
        </w:rPr>
        <w:t> (see </w:t>
      </w:r>
      <w:hyperlink r:id="rId127" w:tooltip="Resin identification code" w:history="1">
        <w:r w:rsidR="001D31A2" w:rsidRPr="008F442D">
          <w:rPr>
            <w:rFonts w:eastAsia="Times New Roman" w:cs="Times New Roman"/>
            <w:sz w:val="22"/>
            <w:szCs w:val="22"/>
            <w:u w:val="single"/>
          </w:rPr>
          <w:t>resin identification code</w:t>
        </w:r>
      </w:hyperlink>
      <w:r w:rsidR="001D31A2" w:rsidRPr="008F442D">
        <w:rPr>
          <w:rFonts w:eastAsia="Times New Roman" w:cs="Times New Roman"/>
          <w:sz w:val="22"/>
          <w:szCs w:val="22"/>
        </w:rPr>
        <w:t>) are also recyclable. These items are usually composed of a single type of material, making them relatively easy to recycle into new products. The recycling of complex products (such as computers and electronic equipment) is more difficult, due to the additional dismantling and separation required.</w:t>
      </w:r>
    </w:p>
    <w:p w14:paraId="227C87B3"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The type of material accepted for recycling varies by city and country. Each city and country </w:t>
      </w:r>
      <w:proofErr w:type="gramStart"/>
      <w:r w:rsidRPr="008F442D">
        <w:rPr>
          <w:rFonts w:eastAsia="Times New Roman" w:cs="Times New Roman"/>
          <w:sz w:val="22"/>
          <w:szCs w:val="22"/>
        </w:rPr>
        <w:t>has</w:t>
      </w:r>
      <w:proofErr w:type="gramEnd"/>
      <w:r w:rsidRPr="008F442D">
        <w:rPr>
          <w:rFonts w:eastAsia="Times New Roman" w:cs="Times New Roman"/>
          <w:sz w:val="22"/>
          <w:szCs w:val="22"/>
        </w:rPr>
        <w:t xml:space="preserve"> different recycling programs in place that can handle the various types of recyclable materials. However, certain variation in acceptance is reflected in the resale value of the material once it is reprocessed. Some of the types of recycling include waste paper and cardboard, </w:t>
      </w:r>
      <w:hyperlink r:id="rId128" w:tooltip="Plastic recycling" w:history="1">
        <w:r w:rsidRPr="008F442D">
          <w:rPr>
            <w:rFonts w:eastAsia="Times New Roman" w:cs="Times New Roman"/>
            <w:sz w:val="22"/>
            <w:szCs w:val="22"/>
            <w:u w:val="single"/>
          </w:rPr>
          <w:t>plastic recycling</w:t>
        </w:r>
      </w:hyperlink>
      <w:r w:rsidRPr="008F442D">
        <w:rPr>
          <w:rFonts w:eastAsia="Times New Roman" w:cs="Times New Roman"/>
          <w:sz w:val="22"/>
          <w:szCs w:val="22"/>
        </w:rPr>
        <w:t>, </w:t>
      </w:r>
      <w:hyperlink r:id="rId129" w:tooltip="Metal recycling" w:history="1">
        <w:r w:rsidRPr="008F442D">
          <w:rPr>
            <w:rFonts w:eastAsia="Times New Roman" w:cs="Times New Roman"/>
            <w:sz w:val="22"/>
            <w:szCs w:val="22"/>
            <w:u w:val="single"/>
          </w:rPr>
          <w:t>metal recycling</w:t>
        </w:r>
      </w:hyperlink>
      <w:r w:rsidRPr="008F442D">
        <w:rPr>
          <w:rFonts w:eastAsia="Times New Roman" w:cs="Times New Roman"/>
          <w:sz w:val="22"/>
          <w:szCs w:val="22"/>
        </w:rPr>
        <w:t>, electronic devices, </w:t>
      </w:r>
      <w:hyperlink r:id="rId130" w:tooltip="Wood recycling" w:history="1">
        <w:r w:rsidRPr="008F442D">
          <w:rPr>
            <w:rFonts w:eastAsia="Times New Roman" w:cs="Times New Roman"/>
            <w:sz w:val="22"/>
            <w:szCs w:val="22"/>
            <w:u w:val="single"/>
          </w:rPr>
          <w:t>wood recycling</w:t>
        </w:r>
      </w:hyperlink>
      <w:r w:rsidRPr="008F442D">
        <w:rPr>
          <w:rFonts w:eastAsia="Times New Roman" w:cs="Times New Roman"/>
          <w:sz w:val="22"/>
          <w:szCs w:val="22"/>
        </w:rPr>
        <w:t>, </w:t>
      </w:r>
      <w:hyperlink r:id="rId131" w:tooltip="Glass recycling" w:history="1">
        <w:r w:rsidRPr="008F442D">
          <w:rPr>
            <w:rFonts w:eastAsia="Times New Roman" w:cs="Times New Roman"/>
            <w:sz w:val="22"/>
            <w:szCs w:val="22"/>
            <w:u w:val="single"/>
          </w:rPr>
          <w:t>glass recycling</w:t>
        </w:r>
      </w:hyperlink>
      <w:r w:rsidRPr="008F442D">
        <w:rPr>
          <w:rFonts w:eastAsia="Times New Roman" w:cs="Times New Roman"/>
          <w:sz w:val="22"/>
          <w:szCs w:val="22"/>
        </w:rPr>
        <w:t>, cloth and textile and so many more.</w:t>
      </w:r>
      <w:hyperlink r:id="rId132" w:anchor="cite_note-40" w:history="1">
        <w:r w:rsidRPr="008F442D">
          <w:rPr>
            <w:rFonts w:eastAsia="Times New Roman" w:cs="Times New Roman"/>
            <w:sz w:val="22"/>
            <w:szCs w:val="22"/>
            <w:u w:val="single"/>
            <w:vertAlign w:val="superscript"/>
          </w:rPr>
          <w:t>[40]</w:t>
        </w:r>
      </w:hyperlink>
      <w:r w:rsidRPr="008F442D">
        <w:rPr>
          <w:rFonts w:eastAsia="Times New Roman" w:cs="Times New Roman"/>
          <w:sz w:val="22"/>
          <w:szCs w:val="22"/>
        </w:rPr>
        <w:t xml:space="preserve"> In July 2017, the Chinese government </w:t>
      </w:r>
      <w:r w:rsidRPr="008F442D">
        <w:rPr>
          <w:rFonts w:eastAsia="Times New Roman" w:cs="Times New Roman"/>
          <w:sz w:val="22"/>
          <w:szCs w:val="22"/>
        </w:rPr>
        <w:lastRenderedPageBreak/>
        <w:t>announced an import ban of 24 categories of recyclables and </w:t>
      </w:r>
      <w:hyperlink r:id="rId133" w:tooltip="Solid waste" w:history="1">
        <w:r w:rsidRPr="008F442D">
          <w:rPr>
            <w:rFonts w:eastAsia="Times New Roman" w:cs="Times New Roman"/>
            <w:sz w:val="22"/>
            <w:szCs w:val="22"/>
            <w:u w:val="single"/>
          </w:rPr>
          <w:t>solid waste</w:t>
        </w:r>
      </w:hyperlink>
      <w:r w:rsidRPr="008F442D">
        <w:rPr>
          <w:rFonts w:eastAsia="Times New Roman" w:cs="Times New Roman"/>
          <w:sz w:val="22"/>
          <w:szCs w:val="22"/>
        </w:rPr>
        <w:t>, including </w:t>
      </w:r>
      <w:hyperlink r:id="rId134" w:tooltip="Plastic waste" w:history="1">
        <w:r w:rsidRPr="008F442D">
          <w:rPr>
            <w:rFonts w:eastAsia="Times New Roman" w:cs="Times New Roman"/>
            <w:sz w:val="22"/>
            <w:szCs w:val="22"/>
            <w:u w:val="single"/>
          </w:rPr>
          <w:t>plastic</w:t>
        </w:r>
      </w:hyperlink>
      <w:r w:rsidRPr="008F442D">
        <w:rPr>
          <w:rFonts w:eastAsia="Times New Roman" w:cs="Times New Roman"/>
          <w:sz w:val="22"/>
          <w:szCs w:val="22"/>
        </w:rPr>
        <w:t>, textiles and mixed paper, placing tremendous impact on developed countries globally, which exported directly or indirectly to China.</w:t>
      </w:r>
      <w:hyperlink r:id="rId135" w:anchor="cite_note-41" w:history="1">
        <w:r w:rsidRPr="008F442D">
          <w:rPr>
            <w:rFonts w:eastAsia="Times New Roman" w:cs="Times New Roman"/>
            <w:sz w:val="22"/>
            <w:szCs w:val="22"/>
            <w:u w:val="single"/>
            <w:vertAlign w:val="superscript"/>
          </w:rPr>
          <w:t>[41]</w:t>
        </w:r>
      </w:hyperlink>
    </w:p>
    <w:p w14:paraId="1E6EA849" w14:textId="5F75ED84" w:rsidR="001D31A2" w:rsidRPr="008F442D" w:rsidRDefault="001D31A2" w:rsidP="001D31A2">
      <w:pPr>
        <w:pBdr>
          <w:bottom w:val="single" w:sz="6" w:space="0" w:color="A2A9B1"/>
        </w:pBdr>
        <w:shd w:val="clear" w:color="auto" w:fill="FFFFFF"/>
        <w:spacing w:before="240" w:after="60" w:line="240" w:lineRule="auto"/>
        <w:outlineLvl w:val="1"/>
        <w:rPr>
          <w:rFonts w:eastAsia="Times New Roman" w:cs="Times New Roman"/>
          <w:sz w:val="22"/>
          <w:szCs w:val="22"/>
        </w:rPr>
      </w:pPr>
      <w:r w:rsidRPr="008F442D">
        <w:rPr>
          <w:rFonts w:eastAsia="Times New Roman" w:cs="Times New Roman"/>
          <w:sz w:val="22"/>
          <w:szCs w:val="22"/>
        </w:rPr>
        <w:t>Re-use</w:t>
      </w:r>
    </w:p>
    <w:p w14:paraId="163AAC39" w14:textId="5C92B470" w:rsidR="001D31A2" w:rsidRPr="008F442D" w:rsidRDefault="00EB6FA7"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Lecture</w:t>
      </w:r>
      <w:r w:rsidRPr="008F442D">
        <w:rPr>
          <w:rFonts w:eastAsia="Times New Roman" w:cs="Times New Roman"/>
          <w:b/>
          <w:bCs/>
          <w:sz w:val="22"/>
          <w:szCs w:val="22"/>
        </w:rPr>
        <w:t xml:space="preserve"> </w:t>
      </w:r>
      <w:r w:rsidR="002C7A45" w:rsidRPr="008F442D">
        <w:rPr>
          <w:rFonts w:eastAsia="Times New Roman" w:cs="Times New Roman"/>
          <w:b/>
          <w:bCs/>
          <w:sz w:val="22"/>
          <w:szCs w:val="22"/>
        </w:rPr>
        <w:t>7</w:t>
      </w:r>
      <w:r w:rsidRPr="008F442D">
        <w:rPr>
          <w:rFonts w:eastAsia="Times New Roman" w:cs="Times New Roman"/>
          <w:b/>
          <w:bCs/>
          <w:sz w:val="22"/>
          <w:szCs w:val="22"/>
        </w:rPr>
        <w:t xml:space="preserve"> </w:t>
      </w:r>
      <w:r w:rsidR="001D31A2" w:rsidRPr="008F442D">
        <w:rPr>
          <w:rFonts w:eastAsia="Times New Roman" w:cs="Times New Roman"/>
          <w:b/>
          <w:bCs/>
          <w:sz w:val="22"/>
          <w:szCs w:val="22"/>
        </w:rPr>
        <w:t>Biological reprocessing</w:t>
      </w:r>
    </w:p>
    <w:p w14:paraId="33F518C3" w14:textId="273752C8" w:rsidR="001D31A2" w:rsidRPr="008F442D" w:rsidRDefault="001D31A2" w:rsidP="001D31A2">
      <w:pPr>
        <w:shd w:val="clear" w:color="auto" w:fill="F8F9FA"/>
        <w:spacing w:line="240" w:lineRule="auto"/>
        <w:jc w:val="center"/>
        <w:rPr>
          <w:rFonts w:eastAsia="Times New Roman" w:cs="Times New Roman"/>
          <w:sz w:val="22"/>
          <w:szCs w:val="22"/>
        </w:rPr>
      </w:pPr>
      <w:r w:rsidRPr="008F442D">
        <w:rPr>
          <w:rFonts w:eastAsia="Times New Roman" w:cs="Times New Roman"/>
          <w:noProof/>
          <w:sz w:val="22"/>
          <w:szCs w:val="22"/>
        </w:rPr>
        <w:drawing>
          <wp:inline distT="0" distB="0" distL="0" distR="0" wp14:anchorId="13B13B69" wp14:editId="7C10AFDB">
            <wp:extent cx="1617345" cy="1924050"/>
            <wp:effectExtent l="0" t="0" r="1905" b="0"/>
            <wp:docPr id="4" name="Рисунок 4">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36"/>
                    </pic:cNvPr>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617345" cy="1924050"/>
                    </a:xfrm>
                    <a:prstGeom prst="rect">
                      <a:avLst/>
                    </a:prstGeom>
                    <a:noFill/>
                    <a:ln>
                      <a:noFill/>
                    </a:ln>
                  </pic:spPr>
                </pic:pic>
              </a:graphicData>
            </a:graphic>
          </wp:inline>
        </w:drawing>
      </w:r>
    </w:p>
    <w:p w14:paraId="5CB0D8FD" w14:textId="59336D8C"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Recoverable materials that are organic in nature, such as </w:t>
      </w:r>
      <w:r w:rsidRPr="008F442D">
        <w:rPr>
          <w:rFonts w:eastAsia="Times New Roman" w:cs="Times New Roman"/>
          <w:sz w:val="22"/>
          <w:szCs w:val="22"/>
          <w:u w:val="single"/>
        </w:rPr>
        <w:t>plant material</w:t>
      </w:r>
      <w:r w:rsidRPr="008F442D">
        <w:rPr>
          <w:rFonts w:eastAsia="Times New Roman" w:cs="Times New Roman"/>
          <w:sz w:val="22"/>
          <w:szCs w:val="22"/>
        </w:rPr>
        <w:t>, food scraps, and paper products, can be recovered through </w:t>
      </w:r>
      <w:r w:rsidRPr="008F442D">
        <w:rPr>
          <w:rFonts w:eastAsia="Times New Roman" w:cs="Times New Roman"/>
          <w:sz w:val="22"/>
          <w:szCs w:val="22"/>
          <w:u w:val="single"/>
        </w:rPr>
        <w:t>composting</w:t>
      </w:r>
      <w:r w:rsidRPr="008F442D">
        <w:rPr>
          <w:rFonts w:eastAsia="Times New Roman" w:cs="Times New Roman"/>
          <w:sz w:val="22"/>
          <w:szCs w:val="22"/>
        </w:rPr>
        <w:t> and digestion processes to </w:t>
      </w:r>
      <w:r w:rsidRPr="008F442D">
        <w:rPr>
          <w:rFonts w:eastAsia="Times New Roman" w:cs="Times New Roman"/>
          <w:sz w:val="22"/>
          <w:szCs w:val="22"/>
          <w:u w:val="single"/>
        </w:rPr>
        <w:t>decompose</w:t>
      </w:r>
      <w:r w:rsidRPr="008F442D">
        <w:rPr>
          <w:rFonts w:eastAsia="Times New Roman" w:cs="Times New Roman"/>
          <w:sz w:val="22"/>
          <w:szCs w:val="22"/>
        </w:rPr>
        <w:t> the organic matter. The resulting organic material is then recycled as </w:t>
      </w:r>
      <w:r w:rsidRPr="008F442D">
        <w:rPr>
          <w:rFonts w:eastAsia="Times New Roman" w:cs="Times New Roman"/>
          <w:sz w:val="22"/>
          <w:szCs w:val="22"/>
          <w:u w:val="single"/>
        </w:rPr>
        <w:t>mulch</w:t>
      </w:r>
      <w:r w:rsidRPr="008F442D">
        <w:rPr>
          <w:rFonts w:eastAsia="Times New Roman" w:cs="Times New Roman"/>
          <w:sz w:val="22"/>
          <w:szCs w:val="22"/>
        </w:rPr>
        <w:t> or </w:t>
      </w:r>
      <w:r w:rsidRPr="008F442D">
        <w:rPr>
          <w:rFonts w:eastAsia="Times New Roman" w:cs="Times New Roman"/>
          <w:sz w:val="22"/>
          <w:szCs w:val="22"/>
          <w:u w:val="single"/>
        </w:rPr>
        <w:t>compost</w:t>
      </w:r>
      <w:r w:rsidRPr="008F442D">
        <w:rPr>
          <w:rFonts w:eastAsia="Times New Roman" w:cs="Times New Roman"/>
          <w:sz w:val="22"/>
          <w:szCs w:val="22"/>
        </w:rPr>
        <w:t> for agricultural or landscaping purposes. In addition, waste gas from the process (such as methane) can be captured and used for generating electricity and heat (CHP/cogeneration) maximising efficiencies. There are different types of composting and digestion methods and technologies. They vary in complexity from simple home compost heaps to large scale industrial digestion of mixed domestic waste. The different methods of biological decomposition are classified as aerobic or anaerobic methods. Some methods use the hybrids of these two methods. The anaerobic digestion of the organic fraction of solid waste is more environmentally effective than landfill, or incineration.</w:t>
      </w:r>
      <w:hyperlink r:id="rId138" w:anchor="cite_note-42" w:history="1">
        <w:r w:rsidRPr="008F442D">
          <w:rPr>
            <w:rFonts w:eastAsia="Times New Roman" w:cs="Times New Roman"/>
            <w:sz w:val="22"/>
            <w:szCs w:val="22"/>
            <w:u w:val="single"/>
            <w:vertAlign w:val="superscript"/>
          </w:rPr>
          <w:t>[42]</w:t>
        </w:r>
      </w:hyperlink>
      <w:r w:rsidRPr="008F442D">
        <w:rPr>
          <w:rFonts w:eastAsia="Times New Roman" w:cs="Times New Roman"/>
          <w:sz w:val="22"/>
          <w:szCs w:val="22"/>
        </w:rPr>
        <w:t xml:space="preserve"> The intention of biological processing in waste management is to control and accelerate the natural process of decomposition of organic matter. </w:t>
      </w:r>
    </w:p>
    <w:p w14:paraId="07813CCD" w14:textId="24E77C03" w:rsidR="001D31A2" w:rsidRPr="008F442D" w:rsidRDefault="002C5F51"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Lecture</w:t>
      </w:r>
      <w:r w:rsidRPr="008F442D">
        <w:rPr>
          <w:rFonts w:eastAsia="Times New Roman" w:cs="Times New Roman"/>
          <w:b/>
          <w:bCs/>
          <w:sz w:val="22"/>
          <w:szCs w:val="22"/>
        </w:rPr>
        <w:t xml:space="preserve">  </w:t>
      </w:r>
      <w:r w:rsidR="002C7A45" w:rsidRPr="008F442D">
        <w:rPr>
          <w:rFonts w:eastAsia="Times New Roman" w:cs="Times New Roman"/>
          <w:b/>
          <w:bCs/>
          <w:sz w:val="22"/>
          <w:szCs w:val="22"/>
        </w:rPr>
        <w:t>8</w:t>
      </w:r>
      <w:r w:rsidRPr="008F442D">
        <w:rPr>
          <w:rFonts w:eastAsia="Times New Roman" w:cs="Times New Roman"/>
          <w:b/>
          <w:bCs/>
          <w:sz w:val="22"/>
          <w:szCs w:val="22"/>
        </w:rPr>
        <w:t xml:space="preserve"> </w:t>
      </w:r>
      <w:r w:rsidR="001D31A2" w:rsidRPr="008F442D">
        <w:rPr>
          <w:rFonts w:eastAsia="Times New Roman" w:cs="Times New Roman"/>
          <w:b/>
          <w:bCs/>
          <w:sz w:val="22"/>
          <w:szCs w:val="22"/>
        </w:rPr>
        <w:t>Energy recovery</w:t>
      </w:r>
    </w:p>
    <w:p w14:paraId="0406449E" w14:textId="54BEF98A" w:rsidR="001D31A2" w:rsidRPr="008F442D" w:rsidRDefault="001D31A2" w:rsidP="001D31A2">
      <w:pPr>
        <w:shd w:val="clear" w:color="auto" w:fill="FFFFFF"/>
        <w:spacing w:line="240" w:lineRule="auto"/>
        <w:rPr>
          <w:rFonts w:eastAsia="Times New Roman" w:cs="Times New Roman"/>
          <w:i/>
          <w:iCs/>
          <w:sz w:val="22"/>
          <w:szCs w:val="22"/>
        </w:rPr>
      </w:pPr>
      <w:r w:rsidRPr="008F442D">
        <w:rPr>
          <w:rFonts w:eastAsia="Times New Roman" w:cs="Times New Roman"/>
          <w:i/>
          <w:iCs/>
          <w:sz w:val="22"/>
          <w:szCs w:val="22"/>
        </w:rPr>
        <w:t>: </w:t>
      </w:r>
    </w:p>
    <w:p w14:paraId="7B887C54" w14:textId="77777777" w:rsidR="002C5F51"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Energy recovery from waste is the conversion of non-recyclable waste materials into usable heat, electricity, or fuel through a variety of processes, including combustion, gasification, pyrolyzation, anaerobic digestion, and </w:t>
      </w:r>
      <w:hyperlink r:id="rId139" w:tooltip="Landfill gas" w:history="1">
        <w:r w:rsidRPr="008F442D">
          <w:rPr>
            <w:rFonts w:eastAsia="Times New Roman" w:cs="Times New Roman"/>
            <w:sz w:val="22"/>
            <w:szCs w:val="22"/>
            <w:u w:val="single"/>
          </w:rPr>
          <w:t>landfill gas</w:t>
        </w:r>
      </w:hyperlink>
      <w:r w:rsidRPr="008F442D">
        <w:rPr>
          <w:rFonts w:eastAsia="Times New Roman" w:cs="Times New Roman"/>
          <w:sz w:val="22"/>
          <w:szCs w:val="22"/>
        </w:rPr>
        <w:t> recovery</w:t>
      </w:r>
    </w:p>
    <w:p w14:paraId="1F1DAEA0" w14:textId="77777777" w:rsidR="002C5F51"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This process is often called waste-to-energy. Energy recovery from waste is part of the non-hazardous waste management hierarchy. Using energy recovery to convert non-recyclable waste materials into electricity and heat, generates a renewable energy source and can reduce carbon emissions by offsetting the need for energy from fossil sources as well as reduce methane generation from landfills.</w:t>
      </w:r>
    </w:p>
    <w:p w14:paraId="7F830117" w14:textId="16B6D0C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Globally, waste-to-energy accounts for 16% of waste management.</w:t>
      </w:r>
      <w:r w:rsidR="002C5F51" w:rsidRPr="008F442D">
        <w:rPr>
          <w:rFonts w:eastAsia="Times New Roman" w:cs="Times New Roman"/>
          <w:sz w:val="22"/>
          <w:szCs w:val="22"/>
        </w:rPr>
        <w:t xml:space="preserve"> </w:t>
      </w:r>
    </w:p>
    <w:p w14:paraId="49BE3258" w14:textId="77777777" w:rsidR="002C5F51"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The energy content of waste products can be harnessed directly by using them as a direct combustion fuel, or indirectly by processing them into another type of fuel. </w:t>
      </w:r>
    </w:p>
    <w:p w14:paraId="732D3BBA" w14:textId="3C958B29" w:rsidR="002C5F51"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Thermal treatment ranges from using waste as a fuel source for cooking or heating and the use of the gas fuel (see above), to fuel for </w:t>
      </w:r>
      <w:r w:rsidRPr="008F442D">
        <w:rPr>
          <w:rFonts w:eastAsia="Times New Roman" w:cs="Times New Roman"/>
          <w:sz w:val="22"/>
          <w:szCs w:val="22"/>
          <w:u w:val="single"/>
        </w:rPr>
        <w:t>boilers</w:t>
      </w:r>
      <w:r w:rsidRPr="008F442D">
        <w:rPr>
          <w:rFonts w:eastAsia="Times New Roman" w:cs="Times New Roman"/>
          <w:sz w:val="22"/>
          <w:szCs w:val="22"/>
        </w:rPr>
        <w:t> to generate steam and electricity in a </w:t>
      </w:r>
      <w:r w:rsidRPr="008F442D">
        <w:rPr>
          <w:rFonts w:eastAsia="Times New Roman" w:cs="Times New Roman"/>
          <w:sz w:val="22"/>
          <w:szCs w:val="22"/>
          <w:u w:val="single"/>
        </w:rPr>
        <w:t>turbine</w:t>
      </w:r>
      <w:r w:rsidRPr="008F442D">
        <w:rPr>
          <w:rFonts w:eastAsia="Times New Roman" w:cs="Times New Roman"/>
          <w:sz w:val="22"/>
          <w:szCs w:val="22"/>
        </w:rPr>
        <w:t>. </w:t>
      </w:r>
    </w:p>
    <w:p w14:paraId="0505A984" w14:textId="77777777" w:rsidR="00EB6FA7"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Pyrolysis and gasification are two related forms of thermal treatment where waste materials are heated to high temperatures with limited </w:t>
      </w:r>
      <w:hyperlink r:id="rId140" w:tooltip="Oxygen" w:history="1">
        <w:r w:rsidRPr="008F442D">
          <w:rPr>
            <w:rFonts w:eastAsia="Times New Roman" w:cs="Times New Roman"/>
            <w:sz w:val="22"/>
            <w:szCs w:val="22"/>
            <w:u w:val="single"/>
          </w:rPr>
          <w:t>oxygen</w:t>
        </w:r>
      </w:hyperlink>
      <w:r w:rsidRPr="008F442D">
        <w:rPr>
          <w:rFonts w:eastAsia="Times New Roman" w:cs="Times New Roman"/>
          <w:sz w:val="22"/>
          <w:szCs w:val="22"/>
        </w:rPr>
        <w:t> availability. The process usually occurs in a sealed vessel under high </w:t>
      </w:r>
      <w:hyperlink r:id="rId141" w:tooltip="Pressure" w:history="1">
        <w:r w:rsidRPr="008F442D">
          <w:rPr>
            <w:rFonts w:eastAsia="Times New Roman" w:cs="Times New Roman"/>
            <w:sz w:val="22"/>
            <w:szCs w:val="22"/>
            <w:u w:val="single"/>
          </w:rPr>
          <w:t>pressure</w:t>
        </w:r>
      </w:hyperlink>
      <w:r w:rsidRPr="008F442D">
        <w:rPr>
          <w:rFonts w:eastAsia="Times New Roman" w:cs="Times New Roman"/>
          <w:sz w:val="22"/>
          <w:szCs w:val="22"/>
        </w:rPr>
        <w:t xml:space="preserve">. </w:t>
      </w:r>
    </w:p>
    <w:p w14:paraId="5FCDC930" w14:textId="3D2D03FC"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Pyrolysis of solid waste converts the material into solid, liquid and gas products. The liquid and gas can be burnt to produce energy or refined into other chemical products (chemical refinery). The solid residue (char) can be further refined into products such as </w:t>
      </w:r>
      <w:hyperlink r:id="rId142" w:tooltip="Activated carbon" w:history="1">
        <w:r w:rsidRPr="008F442D">
          <w:rPr>
            <w:rFonts w:eastAsia="Times New Roman" w:cs="Times New Roman"/>
            <w:sz w:val="22"/>
            <w:szCs w:val="22"/>
            <w:u w:val="single"/>
          </w:rPr>
          <w:t>activated carbon</w:t>
        </w:r>
      </w:hyperlink>
      <w:r w:rsidRPr="008F442D">
        <w:rPr>
          <w:rFonts w:eastAsia="Times New Roman" w:cs="Times New Roman"/>
          <w:sz w:val="22"/>
          <w:szCs w:val="22"/>
        </w:rPr>
        <w:t>. Gasification and advanced </w:t>
      </w:r>
      <w:hyperlink r:id="rId143" w:tooltip="Plasma arc gasification" w:history="1">
        <w:r w:rsidRPr="008F442D">
          <w:rPr>
            <w:rFonts w:eastAsia="Times New Roman" w:cs="Times New Roman"/>
            <w:sz w:val="22"/>
            <w:szCs w:val="22"/>
            <w:u w:val="single"/>
          </w:rPr>
          <w:t xml:space="preserve">Plasma arc </w:t>
        </w:r>
        <w:r w:rsidRPr="008F442D">
          <w:rPr>
            <w:rFonts w:eastAsia="Times New Roman" w:cs="Times New Roman"/>
            <w:sz w:val="22"/>
            <w:szCs w:val="22"/>
            <w:u w:val="single"/>
          </w:rPr>
          <w:lastRenderedPageBreak/>
          <w:t>gasification</w:t>
        </w:r>
      </w:hyperlink>
      <w:r w:rsidRPr="008F442D">
        <w:rPr>
          <w:rFonts w:eastAsia="Times New Roman" w:cs="Times New Roman"/>
          <w:sz w:val="22"/>
          <w:szCs w:val="22"/>
        </w:rPr>
        <w:t> are used to convert organic materials directly into a synthetic gas (</w:t>
      </w:r>
      <w:hyperlink r:id="rId144" w:tooltip="Syngas" w:history="1">
        <w:r w:rsidRPr="008F442D">
          <w:rPr>
            <w:rFonts w:eastAsia="Times New Roman" w:cs="Times New Roman"/>
            <w:sz w:val="22"/>
            <w:szCs w:val="22"/>
            <w:u w:val="single"/>
          </w:rPr>
          <w:t>syngas</w:t>
        </w:r>
      </w:hyperlink>
      <w:r w:rsidRPr="008F442D">
        <w:rPr>
          <w:rFonts w:eastAsia="Times New Roman" w:cs="Times New Roman"/>
          <w:sz w:val="22"/>
          <w:szCs w:val="22"/>
        </w:rPr>
        <w:t>) composed of </w:t>
      </w:r>
      <w:r w:rsidRPr="008F442D">
        <w:rPr>
          <w:rFonts w:eastAsia="Times New Roman" w:cs="Times New Roman"/>
          <w:sz w:val="22"/>
          <w:szCs w:val="22"/>
          <w:u w:val="single"/>
        </w:rPr>
        <w:t>carbon monoxide</w:t>
      </w:r>
      <w:r w:rsidRPr="008F442D">
        <w:rPr>
          <w:rFonts w:eastAsia="Times New Roman" w:cs="Times New Roman"/>
          <w:sz w:val="22"/>
          <w:szCs w:val="22"/>
        </w:rPr>
        <w:t> and </w:t>
      </w:r>
      <w:r w:rsidRPr="008F442D">
        <w:rPr>
          <w:rFonts w:eastAsia="Times New Roman" w:cs="Times New Roman"/>
          <w:sz w:val="22"/>
          <w:szCs w:val="22"/>
          <w:u w:val="single"/>
        </w:rPr>
        <w:t>hydrogen</w:t>
      </w:r>
      <w:r w:rsidRPr="008F442D">
        <w:rPr>
          <w:rFonts w:eastAsia="Times New Roman" w:cs="Times New Roman"/>
          <w:sz w:val="22"/>
          <w:szCs w:val="22"/>
        </w:rPr>
        <w:t>. The gas is then burnt to produce electricity and </w:t>
      </w:r>
      <w:r w:rsidRPr="008F442D">
        <w:rPr>
          <w:rFonts w:eastAsia="Times New Roman" w:cs="Times New Roman"/>
          <w:sz w:val="22"/>
          <w:szCs w:val="22"/>
          <w:u w:val="single"/>
        </w:rPr>
        <w:t>steam</w:t>
      </w:r>
      <w:r w:rsidRPr="008F442D">
        <w:rPr>
          <w:rFonts w:eastAsia="Times New Roman" w:cs="Times New Roman"/>
          <w:sz w:val="22"/>
          <w:szCs w:val="22"/>
        </w:rPr>
        <w:t>. An alternative to pyrolysis is high temperature and pressure supercritical water decomposition (hydrothermal monophasic oxidation).</w:t>
      </w:r>
    </w:p>
    <w:p w14:paraId="755E6BDC" w14:textId="4735C936" w:rsidR="001D31A2" w:rsidRPr="008F442D" w:rsidRDefault="002C5F51"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Lecture</w:t>
      </w:r>
      <w:r w:rsidRPr="008F442D">
        <w:rPr>
          <w:rFonts w:eastAsia="Times New Roman" w:cs="Times New Roman"/>
          <w:b/>
          <w:bCs/>
          <w:sz w:val="22"/>
          <w:szCs w:val="22"/>
        </w:rPr>
        <w:t xml:space="preserve">  </w:t>
      </w:r>
      <w:r w:rsidR="002C7A45" w:rsidRPr="008F442D">
        <w:rPr>
          <w:rFonts w:eastAsia="Times New Roman" w:cs="Times New Roman"/>
          <w:b/>
          <w:bCs/>
          <w:sz w:val="22"/>
          <w:szCs w:val="22"/>
        </w:rPr>
        <w:t>9</w:t>
      </w:r>
      <w:r w:rsidRPr="008F442D">
        <w:rPr>
          <w:rFonts w:eastAsia="Times New Roman" w:cs="Times New Roman"/>
          <w:b/>
          <w:bCs/>
          <w:sz w:val="22"/>
          <w:szCs w:val="22"/>
        </w:rPr>
        <w:t xml:space="preserve"> </w:t>
      </w:r>
      <w:r w:rsidR="001D31A2" w:rsidRPr="008F442D">
        <w:rPr>
          <w:rFonts w:eastAsia="Times New Roman" w:cs="Times New Roman"/>
          <w:b/>
          <w:bCs/>
          <w:sz w:val="22"/>
          <w:szCs w:val="22"/>
        </w:rPr>
        <w:t>Resource recovery</w:t>
      </w:r>
    </w:p>
    <w:p w14:paraId="425CD64D" w14:textId="1BFACFA4" w:rsidR="001D31A2" w:rsidRPr="008F442D" w:rsidRDefault="001D31A2" w:rsidP="001D31A2">
      <w:pPr>
        <w:shd w:val="clear" w:color="auto" w:fill="FFFFFF"/>
        <w:spacing w:line="240" w:lineRule="auto"/>
        <w:rPr>
          <w:rFonts w:eastAsia="Times New Roman" w:cs="Times New Roman"/>
          <w:i/>
          <w:iCs/>
          <w:sz w:val="22"/>
          <w:szCs w:val="22"/>
        </w:rPr>
      </w:pPr>
    </w:p>
    <w:p w14:paraId="69D6A5B9" w14:textId="77777777" w:rsidR="002C5F51"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Resource recovery is the systematic diversion of waste, which was intended for disposal, for a specific next use.</w:t>
      </w:r>
    </w:p>
    <w:p w14:paraId="5794C19D" w14:textId="77777777" w:rsidR="002C5F51"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It is the processing of recyclables to extract or recover materials and </w:t>
      </w:r>
      <w:proofErr w:type="gramStart"/>
      <w:r w:rsidRPr="008F442D">
        <w:rPr>
          <w:rFonts w:eastAsia="Times New Roman" w:cs="Times New Roman"/>
          <w:sz w:val="22"/>
          <w:szCs w:val="22"/>
        </w:rPr>
        <w:t>resources, or</w:t>
      </w:r>
      <w:proofErr w:type="gramEnd"/>
      <w:r w:rsidRPr="008F442D">
        <w:rPr>
          <w:rFonts w:eastAsia="Times New Roman" w:cs="Times New Roman"/>
          <w:sz w:val="22"/>
          <w:szCs w:val="22"/>
        </w:rPr>
        <w:t xml:space="preserve"> convert to energy.</w:t>
      </w:r>
      <w:r w:rsidR="002C5F51" w:rsidRPr="008F442D">
        <w:rPr>
          <w:rFonts w:eastAsia="Times New Roman" w:cs="Times New Roman"/>
          <w:sz w:val="22"/>
          <w:szCs w:val="22"/>
        </w:rPr>
        <w:t xml:space="preserve"> </w:t>
      </w:r>
    </w:p>
    <w:p w14:paraId="2C43FED1" w14:textId="77777777" w:rsidR="002C5F51"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These activities are performed at a resource recovery facility.</w:t>
      </w:r>
      <w:r w:rsidR="002C5F51" w:rsidRPr="008F442D">
        <w:rPr>
          <w:rFonts w:eastAsia="Times New Roman" w:cs="Times New Roman"/>
          <w:sz w:val="22"/>
          <w:szCs w:val="22"/>
        </w:rPr>
        <w:t xml:space="preserve"> </w:t>
      </w:r>
    </w:p>
    <w:p w14:paraId="35FB49F6" w14:textId="77777777" w:rsidR="002C5F51"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Resource recovery is not only environmentally important, but it is also cost-effective.</w:t>
      </w:r>
      <w:r w:rsidR="002C5F51" w:rsidRPr="008F442D">
        <w:rPr>
          <w:rFonts w:eastAsia="Times New Roman" w:cs="Times New Roman"/>
          <w:sz w:val="22"/>
          <w:szCs w:val="22"/>
        </w:rPr>
        <w:t xml:space="preserve"> </w:t>
      </w:r>
    </w:p>
    <w:p w14:paraId="7E9619B7" w14:textId="39210A3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It decreases the amount of waste for disposal, saves space in landfills, and conserves natural resources.</w:t>
      </w:r>
      <w:r w:rsidR="002C5F51" w:rsidRPr="008F442D">
        <w:rPr>
          <w:rFonts w:eastAsia="Times New Roman" w:cs="Times New Roman"/>
          <w:sz w:val="22"/>
          <w:szCs w:val="22"/>
        </w:rPr>
        <w:t xml:space="preserve"> </w:t>
      </w:r>
    </w:p>
    <w:p w14:paraId="5F658833"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Resource recovery (as opposed to waste management) uses LCA (life cycle analysis) attempts to offer alternatives to waste management. For mixed MSW (Municipal Solid Waste) </w:t>
      </w:r>
      <w:proofErr w:type="gramStart"/>
      <w:r w:rsidRPr="008F442D">
        <w:rPr>
          <w:rFonts w:eastAsia="Times New Roman" w:cs="Times New Roman"/>
          <w:sz w:val="22"/>
          <w:szCs w:val="22"/>
        </w:rPr>
        <w:t>a number of</w:t>
      </w:r>
      <w:proofErr w:type="gramEnd"/>
      <w:r w:rsidRPr="008F442D">
        <w:rPr>
          <w:rFonts w:eastAsia="Times New Roman" w:cs="Times New Roman"/>
          <w:sz w:val="22"/>
          <w:szCs w:val="22"/>
        </w:rPr>
        <w:t xml:space="preserve"> broad studies have indicated that administration, source separation and collection followed by reuse and recycling of the non-organic fraction and energy and compost/fertilizer production of the organic material via anaerobic digestion to be the favoured path.</w:t>
      </w:r>
    </w:p>
    <w:p w14:paraId="5526FD25"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As an example of how resource recycling can be beneficial, many items thrown away contain metals that can be recycled to create a profit, such as the components in circuit boards. Wood chippings in pallets and other packaging materials can be recycled to useful products for horticulture. The recycled chips can cover paths, walkways, or arena surfaces.</w:t>
      </w:r>
    </w:p>
    <w:p w14:paraId="53CA4E81"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Application of rational and consistent waste management practices can yield a range of benefits including:</w:t>
      </w:r>
    </w:p>
    <w:p w14:paraId="13329171" w14:textId="77777777" w:rsidR="001D31A2" w:rsidRPr="008F442D" w:rsidRDefault="001D31A2" w:rsidP="001D31A2">
      <w:pPr>
        <w:numPr>
          <w:ilvl w:val="0"/>
          <w:numId w:val="1"/>
        </w:numPr>
        <w:shd w:val="clear" w:color="auto" w:fill="FFFFFF"/>
        <w:spacing w:before="100" w:beforeAutospacing="1" w:after="24" w:line="240" w:lineRule="auto"/>
        <w:ind w:left="1488"/>
        <w:rPr>
          <w:rFonts w:eastAsia="Times New Roman" w:cs="Times New Roman"/>
          <w:sz w:val="22"/>
          <w:szCs w:val="22"/>
        </w:rPr>
      </w:pPr>
      <w:r w:rsidRPr="008F442D">
        <w:rPr>
          <w:rFonts w:eastAsia="Times New Roman" w:cs="Times New Roman"/>
          <w:sz w:val="22"/>
          <w:szCs w:val="22"/>
        </w:rPr>
        <w:t>Economic – Improving economic efficiency through the means of resource use, treatment and disposal and creating markets for recycles can lead to efficient practices in the production and consumption of products and materials resulting in valuable materials being recovered for reuse and the potential for new jobs and new business opportunities.</w:t>
      </w:r>
    </w:p>
    <w:p w14:paraId="16026914" w14:textId="77777777" w:rsidR="001D31A2" w:rsidRPr="008F442D" w:rsidRDefault="001D31A2" w:rsidP="001D31A2">
      <w:pPr>
        <w:numPr>
          <w:ilvl w:val="0"/>
          <w:numId w:val="1"/>
        </w:numPr>
        <w:shd w:val="clear" w:color="auto" w:fill="FFFFFF"/>
        <w:spacing w:before="100" w:beforeAutospacing="1" w:after="24" w:line="240" w:lineRule="auto"/>
        <w:ind w:left="1488"/>
        <w:rPr>
          <w:rFonts w:eastAsia="Times New Roman" w:cs="Times New Roman"/>
          <w:sz w:val="22"/>
          <w:szCs w:val="22"/>
        </w:rPr>
      </w:pPr>
      <w:r w:rsidRPr="008F442D">
        <w:rPr>
          <w:rFonts w:eastAsia="Times New Roman" w:cs="Times New Roman"/>
          <w:sz w:val="22"/>
          <w:szCs w:val="22"/>
        </w:rPr>
        <w:t>Social – By reducing adverse impacts on health by proper waste management practises, the resulting consequences are more appealing civic communities. Better social advantages can lead to new sources of employment and potentially lifting communities out of poverty especially in some of the developing poorer countries and cities.</w:t>
      </w:r>
    </w:p>
    <w:p w14:paraId="7585F39D" w14:textId="537E733B" w:rsidR="001D31A2" w:rsidRPr="008F442D" w:rsidRDefault="001D31A2" w:rsidP="001D31A2">
      <w:pPr>
        <w:numPr>
          <w:ilvl w:val="0"/>
          <w:numId w:val="1"/>
        </w:numPr>
        <w:shd w:val="clear" w:color="auto" w:fill="FFFFFF"/>
        <w:spacing w:before="100" w:beforeAutospacing="1" w:after="24" w:line="240" w:lineRule="auto"/>
        <w:ind w:left="1488"/>
        <w:rPr>
          <w:rFonts w:eastAsia="Times New Roman" w:cs="Times New Roman"/>
          <w:sz w:val="22"/>
          <w:szCs w:val="22"/>
        </w:rPr>
      </w:pPr>
      <w:r w:rsidRPr="008F442D">
        <w:rPr>
          <w:rFonts w:eastAsia="Times New Roman" w:cs="Times New Roman"/>
          <w:sz w:val="22"/>
          <w:szCs w:val="22"/>
        </w:rPr>
        <w:t xml:space="preserve">Environmental – Reducing or eliminating adverse impacts on the environment through reducing, </w:t>
      </w:r>
      <w:proofErr w:type="gramStart"/>
      <w:r w:rsidRPr="008F442D">
        <w:rPr>
          <w:rFonts w:eastAsia="Times New Roman" w:cs="Times New Roman"/>
          <w:sz w:val="22"/>
          <w:szCs w:val="22"/>
        </w:rPr>
        <w:t>reusing</w:t>
      </w:r>
      <w:proofErr w:type="gramEnd"/>
      <w:r w:rsidRPr="008F442D">
        <w:rPr>
          <w:rFonts w:eastAsia="Times New Roman" w:cs="Times New Roman"/>
          <w:sz w:val="22"/>
          <w:szCs w:val="22"/>
        </w:rPr>
        <w:t xml:space="preserve"> and recycling, and minimizing resource extraction can result in improved air and water quality and help in the reduction of </w:t>
      </w:r>
      <w:r w:rsidR="002C5F51" w:rsidRPr="008F442D">
        <w:rPr>
          <w:rFonts w:eastAsia="Times New Roman" w:cs="Times New Roman"/>
          <w:sz w:val="22"/>
          <w:szCs w:val="22"/>
        </w:rPr>
        <w:t>greenhouse gas emissions</w:t>
      </w:r>
      <w:r w:rsidRPr="008F442D">
        <w:rPr>
          <w:rFonts w:eastAsia="Times New Roman" w:cs="Times New Roman"/>
          <w:sz w:val="22"/>
          <w:szCs w:val="22"/>
        </w:rPr>
        <w:t>.</w:t>
      </w:r>
    </w:p>
    <w:p w14:paraId="2EDFB596" w14:textId="0F898A81" w:rsidR="001D31A2" w:rsidRPr="008F442D" w:rsidRDefault="001D31A2" w:rsidP="001D31A2">
      <w:pPr>
        <w:numPr>
          <w:ilvl w:val="0"/>
          <w:numId w:val="1"/>
        </w:numPr>
        <w:shd w:val="clear" w:color="auto" w:fill="FFFFFF"/>
        <w:spacing w:before="100" w:beforeAutospacing="1" w:after="24" w:line="240" w:lineRule="auto"/>
        <w:ind w:left="1488"/>
        <w:rPr>
          <w:rFonts w:eastAsia="Times New Roman" w:cs="Times New Roman"/>
          <w:sz w:val="22"/>
          <w:szCs w:val="22"/>
        </w:rPr>
      </w:pPr>
      <w:r w:rsidRPr="008F442D">
        <w:rPr>
          <w:rFonts w:eastAsia="Times New Roman" w:cs="Times New Roman"/>
          <w:sz w:val="22"/>
          <w:szCs w:val="22"/>
        </w:rPr>
        <w:t>Inter-generational Equity – Following effective waste management practises can provide subsequent generations a more robust economy, a fairer and more </w:t>
      </w:r>
      <w:r w:rsidRPr="008F442D">
        <w:rPr>
          <w:rFonts w:eastAsia="Times New Roman" w:cs="Times New Roman"/>
          <w:sz w:val="22"/>
          <w:szCs w:val="22"/>
          <w:u w:val="single"/>
        </w:rPr>
        <w:t xml:space="preserve">inclusive </w:t>
      </w:r>
      <w:proofErr w:type="gramStart"/>
      <w:r w:rsidRPr="008F442D">
        <w:rPr>
          <w:rFonts w:eastAsia="Times New Roman" w:cs="Times New Roman"/>
          <w:sz w:val="22"/>
          <w:szCs w:val="22"/>
          <w:u w:val="single"/>
        </w:rPr>
        <w:t>society</w:t>
      </w:r>
      <w:proofErr w:type="gramEnd"/>
      <w:r w:rsidRPr="008F442D">
        <w:rPr>
          <w:rFonts w:eastAsia="Times New Roman" w:cs="Times New Roman"/>
          <w:sz w:val="22"/>
          <w:szCs w:val="22"/>
        </w:rPr>
        <w:t> and a cleaner environment.</w:t>
      </w:r>
    </w:p>
    <w:p w14:paraId="014C01EF" w14:textId="6D320835" w:rsidR="00505CCC" w:rsidRPr="008F442D" w:rsidRDefault="000A20E6" w:rsidP="00505CCC">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Lecture</w:t>
      </w:r>
      <w:r w:rsidRPr="008F442D">
        <w:rPr>
          <w:rFonts w:eastAsia="Times New Roman" w:cs="Times New Roman"/>
          <w:b/>
          <w:bCs/>
          <w:sz w:val="22"/>
          <w:szCs w:val="22"/>
        </w:rPr>
        <w:t xml:space="preserve">  </w:t>
      </w:r>
      <w:r w:rsidR="002C7A45" w:rsidRPr="008F442D">
        <w:rPr>
          <w:rFonts w:eastAsia="Times New Roman" w:cs="Times New Roman"/>
          <w:b/>
          <w:bCs/>
          <w:sz w:val="22"/>
          <w:szCs w:val="22"/>
        </w:rPr>
        <w:t>10</w:t>
      </w:r>
      <w:r w:rsidRPr="008F442D">
        <w:rPr>
          <w:rFonts w:eastAsia="Times New Roman" w:cs="Times New Roman"/>
          <w:b/>
          <w:bCs/>
          <w:sz w:val="22"/>
          <w:szCs w:val="22"/>
        </w:rPr>
        <w:t xml:space="preserve"> </w:t>
      </w:r>
      <w:r w:rsidR="001D31A2" w:rsidRPr="008F442D">
        <w:rPr>
          <w:rFonts w:eastAsia="Times New Roman" w:cs="Times New Roman"/>
          <w:b/>
          <w:bCs/>
          <w:sz w:val="22"/>
          <w:szCs w:val="22"/>
        </w:rPr>
        <w:t>Waste valorization</w:t>
      </w:r>
    </w:p>
    <w:p w14:paraId="697E4B2E" w14:textId="77777777" w:rsidR="00505CCC"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u w:val="single"/>
        </w:rPr>
        <w:t>Waste valorization, beneficial reuse, value recovery</w:t>
      </w:r>
      <w:r w:rsidRPr="008F442D">
        <w:rPr>
          <w:rFonts w:eastAsia="Times New Roman" w:cs="Times New Roman"/>
          <w:sz w:val="22"/>
          <w:szCs w:val="22"/>
        </w:rPr>
        <w:t> or waste reclamation</w:t>
      </w:r>
      <w:r w:rsidR="00505CCC" w:rsidRPr="008F442D">
        <w:rPr>
          <w:rFonts w:eastAsia="Times New Roman" w:cs="Times New Roman"/>
          <w:sz w:val="22"/>
          <w:szCs w:val="22"/>
        </w:rPr>
        <w:t xml:space="preserve"> </w:t>
      </w:r>
      <w:r w:rsidRPr="008F442D">
        <w:rPr>
          <w:rFonts w:eastAsia="Times New Roman" w:cs="Times New Roman"/>
          <w:sz w:val="22"/>
          <w:szCs w:val="22"/>
        </w:rPr>
        <w:t>is the process of </w:t>
      </w:r>
      <w:hyperlink r:id="rId145" w:tooltip="Waste" w:history="1">
        <w:r w:rsidRPr="008F442D">
          <w:rPr>
            <w:rFonts w:eastAsia="Times New Roman" w:cs="Times New Roman"/>
            <w:sz w:val="22"/>
            <w:szCs w:val="22"/>
            <w:u w:val="single"/>
          </w:rPr>
          <w:t>waste</w:t>
        </w:r>
      </w:hyperlink>
      <w:r w:rsidRPr="008F442D">
        <w:rPr>
          <w:rFonts w:eastAsia="Times New Roman" w:cs="Times New Roman"/>
          <w:sz w:val="22"/>
          <w:szCs w:val="22"/>
        </w:rPr>
        <w:t> products or </w:t>
      </w:r>
      <w:hyperlink r:id="rId146" w:tooltip="Residue (chemistry)" w:history="1">
        <w:r w:rsidRPr="008F442D">
          <w:rPr>
            <w:rFonts w:eastAsia="Times New Roman" w:cs="Times New Roman"/>
            <w:sz w:val="22"/>
            <w:szCs w:val="22"/>
            <w:u w:val="single"/>
          </w:rPr>
          <w:t>residues</w:t>
        </w:r>
      </w:hyperlink>
      <w:r w:rsidRPr="008F442D">
        <w:rPr>
          <w:rFonts w:eastAsia="Times New Roman" w:cs="Times New Roman"/>
          <w:sz w:val="22"/>
          <w:szCs w:val="22"/>
        </w:rPr>
        <w:t> from an economic process being </w:t>
      </w:r>
      <w:hyperlink r:id="rId147" w:tooltip="Valorisation" w:history="1">
        <w:r w:rsidRPr="008F442D">
          <w:rPr>
            <w:rFonts w:eastAsia="Times New Roman" w:cs="Times New Roman"/>
            <w:sz w:val="22"/>
            <w:szCs w:val="22"/>
            <w:u w:val="single"/>
          </w:rPr>
          <w:t>valorized</w:t>
        </w:r>
      </w:hyperlink>
      <w:r w:rsidRPr="008F442D">
        <w:rPr>
          <w:rFonts w:eastAsia="Times New Roman" w:cs="Times New Roman"/>
          <w:sz w:val="22"/>
          <w:szCs w:val="22"/>
        </w:rPr>
        <w:t> (given economic value), by </w:t>
      </w:r>
      <w:hyperlink r:id="rId148" w:tooltip="Reuse" w:history="1">
        <w:r w:rsidRPr="008F442D">
          <w:rPr>
            <w:rFonts w:eastAsia="Times New Roman" w:cs="Times New Roman"/>
            <w:sz w:val="22"/>
            <w:szCs w:val="22"/>
            <w:u w:val="single"/>
          </w:rPr>
          <w:t>reuse</w:t>
        </w:r>
      </w:hyperlink>
      <w:r w:rsidRPr="008F442D">
        <w:rPr>
          <w:rFonts w:eastAsia="Times New Roman" w:cs="Times New Roman"/>
          <w:sz w:val="22"/>
          <w:szCs w:val="22"/>
        </w:rPr>
        <w:t> or </w:t>
      </w:r>
      <w:hyperlink r:id="rId149" w:tooltip="Recycling" w:history="1">
        <w:r w:rsidRPr="008F442D">
          <w:rPr>
            <w:rFonts w:eastAsia="Times New Roman" w:cs="Times New Roman"/>
            <w:sz w:val="22"/>
            <w:szCs w:val="22"/>
            <w:u w:val="single"/>
          </w:rPr>
          <w:t>recycling</w:t>
        </w:r>
      </w:hyperlink>
      <w:r w:rsidRPr="008F442D">
        <w:rPr>
          <w:rFonts w:eastAsia="Times New Roman" w:cs="Times New Roman"/>
          <w:sz w:val="22"/>
          <w:szCs w:val="22"/>
        </w:rPr>
        <w:t> in order to create economically useful materials.</w:t>
      </w:r>
      <w:r w:rsidR="00505CCC" w:rsidRPr="008F442D">
        <w:rPr>
          <w:rFonts w:eastAsia="Times New Roman" w:cs="Times New Roman"/>
          <w:sz w:val="22"/>
          <w:szCs w:val="22"/>
        </w:rPr>
        <w:t xml:space="preserve"> </w:t>
      </w:r>
    </w:p>
    <w:p w14:paraId="116CABDE" w14:textId="38AFD44F"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 term comes from practices in </w:t>
      </w:r>
      <w:hyperlink r:id="rId150" w:tooltip="Manufacturing" w:history="1">
        <w:r w:rsidRPr="008F442D">
          <w:rPr>
            <w:rFonts w:eastAsia="Times New Roman" w:cs="Times New Roman"/>
            <w:sz w:val="22"/>
            <w:szCs w:val="22"/>
            <w:u w:val="single"/>
          </w:rPr>
          <w:t>sustainable manufacturing</w:t>
        </w:r>
      </w:hyperlink>
      <w:r w:rsidRPr="008F442D">
        <w:rPr>
          <w:rFonts w:eastAsia="Times New Roman" w:cs="Times New Roman"/>
          <w:sz w:val="22"/>
          <w:szCs w:val="22"/>
        </w:rPr>
        <w:t> and </w:t>
      </w:r>
      <w:hyperlink r:id="rId151" w:tooltip="Sustainable Economics" w:history="1">
        <w:r w:rsidRPr="008F442D">
          <w:rPr>
            <w:rFonts w:eastAsia="Times New Roman" w:cs="Times New Roman"/>
            <w:sz w:val="22"/>
            <w:szCs w:val="22"/>
            <w:u w:val="single"/>
          </w:rPr>
          <w:t>economics</w:t>
        </w:r>
      </w:hyperlink>
      <w:r w:rsidRPr="008F442D">
        <w:rPr>
          <w:rFonts w:eastAsia="Times New Roman" w:cs="Times New Roman"/>
          <w:sz w:val="22"/>
          <w:szCs w:val="22"/>
        </w:rPr>
        <w:t>, </w:t>
      </w:r>
      <w:hyperlink r:id="rId152" w:tooltip="Industrial ecology" w:history="1">
        <w:r w:rsidRPr="008F442D">
          <w:rPr>
            <w:rFonts w:eastAsia="Times New Roman" w:cs="Times New Roman"/>
            <w:sz w:val="22"/>
            <w:szCs w:val="22"/>
            <w:u w:val="single"/>
          </w:rPr>
          <w:t>industrial ecology</w:t>
        </w:r>
      </w:hyperlink>
      <w:r w:rsidRPr="008F442D">
        <w:rPr>
          <w:rFonts w:eastAsia="Times New Roman" w:cs="Times New Roman"/>
          <w:sz w:val="22"/>
          <w:szCs w:val="22"/>
        </w:rPr>
        <w:t xml:space="preserve"> and waste management. The term is usually applied in industrial processes where residue from </w:t>
      </w:r>
      <w:proofErr w:type="gramStart"/>
      <w:r w:rsidRPr="008F442D">
        <w:rPr>
          <w:rFonts w:eastAsia="Times New Roman" w:cs="Times New Roman"/>
          <w:sz w:val="22"/>
          <w:szCs w:val="22"/>
        </w:rPr>
        <w:t>creating</w:t>
      </w:r>
      <w:proofErr w:type="gramEnd"/>
      <w:r w:rsidRPr="008F442D">
        <w:rPr>
          <w:rFonts w:eastAsia="Times New Roman" w:cs="Times New Roman"/>
          <w:sz w:val="22"/>
          <w:szCs w:val="22"/>
        </w:rPr>
        <w:t xml:space="preserve"> or processing one good is used as a raw material or energy feedstock for another industrial process.</w:t>
      </w:r>
      <w:r w:rsidR="00505CCC" w:rsidRPr="008F442D">
        <w:rPr>
          <w:rFonts w:eastAsia="Times New Roman" w:cs="Times New Roman"/>
          <w:sz w:val="22"/>
          <w:szCs w:val="22"/>
        </w:rPr>
        <w:t xml:space="preserve"> </w:t>
      </w:r>
      <w:hyperlink r:id="rId153" w:tooltip="Industrial waste" w:history="1">
        <w:r w:rsidRPr="008F442D">
          <w:rPr>
            <w:rFonts w:eastAsia="Times New Roman" w:cs="Times New Roman"/>
            <w:sz w:val="22"/>
            <w:szCs w:val="22"/>
            <w:u w:val="single"/>
          </w:rPr>
          <w:t>Industrial wastes</w:t>
        </w:r>
      </w:hyperlink>
      <w:r w:rsidRPr="008F442D">
        <w:rPr>
          <w:rFonts w:eastAsia="Times New Roman" w:cs="Times New Roman"/>
          <w:sz w:val="22"/>
          <w:szCs w:val="22"/>
        </w:rPr>
        <w:t> in particular are good candidates for valorization because they tend to be more consistent and predictable than other waste, such as </w:t>
      </w:r>
      <w:hyperlink r:id="rId154" w:tooltip="Household waste" w:history="1">
        <w:r w:rsidRPr="008F442D">
          <w:rPr>
            <w:rFonts w:eastAsia="Times New Roman" w:cs="Times New Roman"/>
            <w:sz w:val="22"/>
            <w:szCs w:val="22"/>
            <w:u w:val="single"/>
          </w:rPr>
          <w:t>household waste</w:t>
        </w:r>
      </w:hyperlink>
      <w:r w:rsidRPr="008F442D">
        <w:rPr>
          <w:rFonts w:eastAsia="Times New Roman" w:cs="Times New Roman"/>
          <w:sz w:val="22"/>
          <w:szCs w:val="22"/>
        </w:rPr>
        <w:t>.</w:t>
      </w:r>
      <w:r w:rsidR="00F57DDA" w:rsidRPr="008F442D">
        <w:rPr>
          <w:rFonts w:eastAsia="Times New Roman" w:cs="Times New Roman"/>
          <w:sz w:val="22"/>
          <w:szCs w:val="22"/>
        </w:rPr>
        <w:t xml:space="preserve"> </w:t>
      </w:r>
    </w:p>
    <w:p w14:paraId="445D2A54" w14:textId="77777777" w:rsidR="000A20E6" w:rsidRPr="008F442D" w:rsidRDefault="001D31A2" w:rsidP="001D31A2">
      <w:pPr>
        <w:shd w:val="clear" w:color="auto" w:fill="FFFFFF"/>
        <w:spacing w:line="240" w:lineRule="auto"/>
        <w:rPr>
          <w:rFonts w:eastAsia="Times New Roman" w:cs="Times New Roman"/>
          <w:sz w:val="22"/>
          <w:szCs w:val="22"/>
        </w:rPr>
      </w:pPr>
      <w:r w:rsidRPr="008F442D">
        <w:rPr>
          <w:rFonts w:eastAsia="Times New Roman" w:cs="Times New Roman"/>
          <w:sz w:val="22"/>
          <w:szCs w:val="22"/>
        </w:rPr>
        <w:t>Historically, most industrial processes treated waste products as something to be disposed of, causing </w:t>
      </w:r>
      <w:hyperlink r:id="rId155" w:tooltip="Industrial Pollution" w:history="1">
        <w:r w:rsidRPr="008F442D">
          <w:rPr>
            <w:rFonts w:eastAsia="Times New Roman" w:cs="Times New Roman"/>
            <w:sz w:val="22"/>
            <w:szCs w:val="22"/>
            <w:u w:val="single"/>
          </w:rPr>
          <w:t>industrial pollution</w:t>
        </w:r>
      </w:hyperlink>
      <w:r w:rsidRPr="008F442D">
        <w:rPr>
          <w:rFonts w:eastAsia="Times New Roman" w:cs="Times New Roman"/>
          <w:sz w:val="22"/>
          <w:szCs w:val="22"/>
        </w:rPr>
        <w:t> unless handled properly.</w:t>
      </w:r>
      <w:r w:rsidR="000A20E6" w:rsidRPr="008F442D">
        <w:rPr>
          <w:rFonts w:eastAsia="Times New Roman" w:cs="Times New Roman"/>
          <w:sz w:val="22"/>
          <w:szCs w:val="22"/>
        </w:rPr>
        <w:t xml:space="preserve"> </w:t>
      </w:r>
    </w:p>
    <w:p w14:paraId="004A7B9B" w14:textId="79C86D4B" w:rsidR="000A20E6" w:rsidRPr="008F442D" w:rsidRDefault="001D31A2" w:rsidP="001D31A2">
      <w:pPr>
        <w:shd w:val="clear" w:color="auto" w:fill="FFFFFF"/>
        <w:spacing w:line="240" w:lineRule="auto"/>
        <w:rPr>
          <w:rFonts w:eastAsia="Times New Roman" w:cs="Times New Roman"/>
          <w:sz w:val="22"/>
          <w:szCs w:val="22"/>
        </w:rPr>
      </w:pPr>
      <w:r w:rsidRPr="008F442D">
        <w:rPr>
          <w:rFonts w:eastAsia="Times New Roman" w:cs="Times New Roman"/>
          <w:sz w:val="22"/>
          <w:szCs w:val="22"/>
        </w:rPr>
        <w:lastRenderedPageBreak/>
        <w:t>However, increased regulation of residual materials and socioeconomic changes, such as the introduction of ideas about </w:t>
      </w:r>
      <w:r w:rsidRPr="008F442D">
        <w:rPr>
          <w:rFonts w:eastAsia="Times New Roman" w:cs="Times New Roman"/>
          <w:sz w:val="22"/>
          <w:szCs w:val="22"/>
          <w:u w:val="single"/>
        </w:rPr>
        <w:t>sustainable development</w:t>
      </w:r>
      <w:r w:rsidRPr="008F442D">
        <w:rPr>
          <w:rFonts w:eastAsia="Times New Roman" w:cs="Times New Roman"/>
          <w:sz w:val="22"/>
          <w:szCs w:val="22"/>
        </w:rPr>
        <w:t> and </w:t>
      </w:r>
      <w:r w:rsidRPr="008F442D">
        <w:rPr>
          <w:rFonts w:eastAsia="Times New Roman" w:cs="Times New Roman"/>
          <w:sz w:val="22"/>
          <w:szCs w:val="22"/>
          <w:u w:val="single"/>
        </w:rPr>
        <w:t>circular economy</w:t>
      </w:r>
      <w:r w:rsidRPr="008F442D">
        <w:rPr>
          <w:rFonts w:eastAsia="Times New Roman" w:cs="Times New Roman"/>
          <w:sz w:val="22"/>
          <w:szCs w:val="22"/>
        </w:rPr>
        <w:t> in the 1990s and 2000s increased focus on industrial practices to </w:t>
      </w:r>
      <w:hyperlink r:id="rId156" w:tooltip="Resource recovery" w:history="1">
        <w:r w:rsidRPr="008F442D">
          <w:rPr>
            <w:rFonts w:eastAsia="Times New Roman" w:cs="Times New Roman"/>
            <w:sz w:val="22"/>
            <w:szCs w:val="22"/>
            <w:u w:val="single"/>
          </w:rPr>
          <w:t>recover these resources</w:t>
        </w:r>
      </w:hyperlink>
      <w:r w:rsidRPr="008F442D">
        <w:rPr>
          <w:rFonts w:eastAsia="Times New Roman" w:cs="Times New Roman"/>
          <w:sz w:val="22"/>
          <w:szCs w:val="22"/>
        </w:rPr>
        <w:t> as </w:t>
      </w:r>
      <w:r w:rsidRPr="008F442D">
        <w:rPr>
          <w:rFonts w:eastAsia="Times New Roman" w:cs="Times New Roman"/>
          <w:sz w:val="22"/>
          <w:szCs w:val="22"/>
          <w:u w:val="single"/>
        </w:rPr>
        <w:t>value add</w:t>
      </w:r>
      <w:r w:rsidRPr="008F442D">
        <w:rPr>
          <w:rFonts w:eastAsia="Times New Roman" w:cs="Times New Roman"/>
          <w:sz w:val="22"/>
          <w:szCs w:val="22"/>
        </w:rPr>
        <w:t> materials.</w:t>
      </w:r>
      <w:r w:rsidR="000A20E6" w:rsidRPr="008F442D">
        <w:rPr>
          <w:rFonts w:eastAsia="Times New Roman" w:cs="Times New Roman"/>
          <w:sz w:val="22"/>
          <w:szCs w:val="22"/>
        </w:rPr>
        <w:t xml:space="preserve"> </w:t>
      </w:r>
    </w:p>
    <w:p w14:paraId="110A1182" w14:textId="7546D1BB" w:rsidR="001D31A2" w:rsidRPr="008F442D" w:rsidRDefault="001D31A2" w:rsidP="001D31A2">
      <w:pPr>
        <w:shd w:val="clear" w:color="auto" w:fill="FFFFFF"/>
        <w:spacing w:line="240" w:lineRule="auto"/>
        <w:rPr>
          <w:rFonts w:eastAsia="Times New Roman" w:cs="Times New Roman"/>
          <w:sz w:val="22"/>
          <w:szCs w:val="22"/>
        </w:rPr>
      </w:pPr>
      <w:r w:rsidRPr="008F442D">
        <w:rPr>
          <w:rFonts w:eastAsia="Times New Roman" w:cs="Times New Roman"/>
          <w:sz w:val="22"/>
          <w:szCs w:val="22"/>
        </w:rPr>
        <w:t>Academics focus on finding economic value to reduce environmental impact of other industries as well, for example the development of </w:t>
      </w:r>
      <w:r w:rsidRPr="008F442D">
        <w:rPr>
          <w:rFonts w:eastAsia="Times New Roman" w:cs="Times New Roman"/>
          <w:sz w:val="22"/>
          <w:szCs w:val="22"/>
          <w:u w:val="single"/>
        </w:rPr>
        <w:t>non-timber forest products</w:t>
      </w:r>
      <w:r w:rsidRPr="008F442D">
        <w:rPr>
          <w:rFonts w:eastAsia="Times New Roman" w:cs="Times New Roman"/>
          <w:sz w:val="22"/>
          <w:szCs w:val="22"/>
        </w:rPr>
        <w:t> to encourage conservation.</w:t>
      </w:r>
    </w:p>
    <w:p w14:paraId="2A044812" w14:textId="77777777" w:rsidR="000A20E6" w:rsidRPr="008F442D" w:rsidRDefault="000A20E6" w:rsidP="00505CCC">
      <w:pPr>
        <w:shd w:val="clear" w:color="auto" w:fill="FFFFFF"/>
        <w:spacing w:before="72" w:line="240" w:lineRule="auto"/>
        <w:outlineLvl w:val="2"/>
        <w:rPr>
          <w:rFonts w:eastAsia="Times New Roman" w:cs="Times New Roman"/>
          <w:b/>
          <w:bCs/>
          <w:sz w:val="22"/>
          <w:szCs w:val="22"/>
        </w:rPr>
      </w:pPr>
    </w:p>
    <w:p w14:paraId="2AFB7582" w14:textId="2E8873AB" w:rsidR="00505CCC" w:rsidRPr="008F442D" w:rsidRDefault="00505CCC" w:rsidP="00505CCC">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 xml:space="preserve">Lecture </w:t>
      </w:r>
      <w:r w:rsidRPr="008F442D">
        <w:rPr>
          <w:rFonts w:eastAsia="Times New Roman" w:cs="Times New Roman"/>
          <w:b/>
          <w:bCs/>
          <w:sz w:val="22"/>
          <w:szCs w:val="22"/>
        </w:rPr>
        <w:t>1</w:t>
      </w:r>
      <w:r w:rsidR="002C7A45" w:rsidRPr="008F442D">
        <w:rPr>
          <w:rFonts w:eastAsia="Times New Roman" w:cs="Times New Roman"/>
          <w:b/>
          <w:bCs/>
          <w:sz w:val="22"/>
          <w:szCs w:val="22"/>
        </w:rPr>
        <w:t>1</w:t>
      </w:r>
      <w:r w:rsidRPr="008F442D">
        <w:rPr>
          <w:rFonts w:eastAsia="Times New Roman" w:cs="Times New Roman"/>
          <w:b/>
          <w:bCs/>
          <w:sz w:val="22"/>
          <w:szCs w:val="22"/>
        </w:rPr>
        <w:t xml:space="preserve">. </w:t>
      </w:r>
      <w:r w:rsidR="001D31A2" w:rsidRPr="008F442D">
        <w:rPr>
          <w:rFonts w:eastAsia="Times New Roman" w:cs="Times New Roman"/>
          <w:b/>
          <w:bCs/>
          <w:sz w:val="22"/>
          <w:szCs w:val="22"/>
        </w:rPr>
        <w:t>Industrial wastewater</w:t>
      </w:r>
      <w:r w:rsidRPr="008F442D">
        <w:rPr>
          <w:rFonts w:eastAsia="Times New Roman" w:cs="Times New Roman"/>
          <w:b/>
          <w:bCs/>
          <w:sz w:val="22"/>
          <w:szCs w:val="22"/>
        </w:rPr>
        <w:t xml:space="preserve"> </w:t>
      </w:r>
    </w:p>
    <w:p w14:paraId="1BBFF727" w14:textId="011C0514" w:rsidR="001D31A2" w:rsidRPr="008F442D" w:rsidRDefault="001D31A2" w:rsidP="00505CCC">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sz w:val="22"/>
          <w:szCs w:val="22"/>
          <w:u w:val="single"/>
        </w:rPr>
        <w:t>Industrial wastewater treatment</w:t>
      </w:r>
      <w:r w:rsidR="00505CCC" w:rsidRPr="008F442D">
        <w:rPr>
          <w:rFonts w:eastAsia="Times New Roman" w:cs="Times New Roman"/>
          <w:sz w:val="22"/>
          <w:szCs w:val="22"/>
        </w:rPr>
        <w:t>.</w:t>
      </w:r>
    </w:p>
    <w:p w14:paraId="2E7943A6" w14:textId="26ABB6A1" w:rsidR="001D31A2" w:rsidRPr="008F442D" w:rsidRDefault="001D31A2" w:rsidP="001D31A2">
      <w:pPr>
        <w:shd w:val="clear" w:color="auto" w:fill="F8F9FA"/>
        <w:spacing w:line="240" w:lineRule="auto"/>
        <w:jc w:val="center"/>
        <w:rPr>
          <w:rFonts w:eastAsia="Times New Roman" w:cs="Times New Roman"/>
          <w:sz w:val="22"/>
          <w:szCs w:val="22"/>
        </w:rPr>
      </w:pPr>
      <w:r w:rsidRPr="008F442D">
        <w:rPr>
          <w:rFonts w:eastAsia="Times New Roman" w:cs="Times New Roman"/>
          <w:noProof/>
          <w:sz w:val="22"/>
          <w:szCs w:val="22"/>
        </w:rPr>
        <w:drawing>
          <wp:inline distT="0" distB="0" distL="0" distR="0" wp14:anchorId="1140E90A" wp14:editId="76F4C162">
            <wp:extent cx="4191635" cy="1363980"/>
            <wp:effectExtent l="0" t="0" r="0" b="7620"/>
            <wp:docPr id="3" name="Рисунок 3">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157"/>
                    </pic:cNvPr>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4191635" cy="1363980"/>
                    </a:xfrm>
                    <a:prstGeom prst="rect">
                      <a:avLst/>
                    </a:prstGeom>
                    <a:noFill/>
                    <a:ln>
                      <a:noFill/>
                    </a:ln>
                  </pic:spPr>
                </pic:pic>
              </a:graphicData>
            </a:graphic>
          </wp:inline>
        </w:drawing>
      </w:r>
    </w:p>
    <w:p w14:paraId="7D24FEC8" w14:textId="77777777" w:rsidR="001D31A2" w:rsidRPr="008F442D" w:rsidRDefault="001D31A2" w:rsidP="001D31A2">
      <w:pPr>
        <w:shd w:val="clear" w:color="auto" w:fill="F8F9FA"/>
        <w:spacing w:line="336" w:lineRule="atLeast"/>
        <w:rPr>
          <w:rFonts w:eastAsia="Times New Roman" w:cs="Times New Roman"/>
          <w:sz w:val="22"/>
          <w:szCs w:val="22"/>
        </w:rPr>
      </w:pPr>
      <w:r w:rsidRPr="008F442D">
        <w:rPr>
          <w:rFonts w:eastAsia="Times New Roman" w:cs="Times New Roman"/>
          <w:sz w:val="22"/>
          <w:szCs w:val="22"/>
        </w:rPr>
        <w:t>Wastewater from an industrial process can be converted at a treatment plant to solids and treated water for reuse.</w:t>
      </w:r>
    </w:p>
    <w:p w14:paraId="4444F4F6" w14:textId="77777777" w:rsidR="00505CCC" w:rsidRPr="008F442D" w:rsidRDefault="006344C0" w:rsidP="001D31A2">
      <w:pPr>
        <w:shd w:val="clear" w:color="auto" w:fill="FFFFFF"/>
        <w:spacing w:before="120" w:after="120" w:line="240" w:lineRule="auto"/>
        <w:rPr>
          <w:rFonts w:eastAsia="Times New Roman" w:cs="Times New Roman"/>
          <w:sz w:val="22"/>
          <w:szCs w:val="22"/>
        </w:rPr>
      </w:pPr>
      <w:hyperlink r:id="rId159" w:tooltip="Industrial wastewater treatment" w:history="1">
        <w:r w:rsidR="001D31A2" w:rsidRPr="008F442D">
          <w:rPr>
            <w:rFonts w:eastAsia="Times New Roman" w:cs="Times New Roman"/>
            <w:sz w:val="22"/>
            <w:szCs w:val="22"/>
            <w:u w:val="single"/>
          </w:rPr>
          <w:t>Industrial wastewater treatment</w:t>
        </w:r>
      </w:hyperlink>
      <w:r w:rsidR="001D31A2" w:rsidRPr="008F442D">
        <w:rPr>
          <w:rFonts w:eastAsia="Times New Roman" w:cs="Times New Roman"/>
          <w:sz w:val="22"/>
          <w:szCs w:val="22"/>
        </w:rPr>
        <w:t> describes the processes used for </w:t>
      </w:r>
      <w:hyperlink r:id="rId160" w:tooltip="Wastewater treatment" w:history="1">
        <w:r w:rsidR="001D31A2" w:rsidRPr="008F442D">
          <w:rPr>
            <w:rFonts w:eastAsia="Times New Roman" w:cs="Times New Roman"/>
            <w:sz w:val="22"/>
            <w:szCs w:val="22"/>
            <w:u w:val="single"/>
          </w:rPr>
          <w:t>treating wastewater</w:t>
        </w:r>
      </w:hyperlink>
      <w:r w:rsidR="001D31A2" w:rsidRPr="008F442D">
        <w:rPr>
          <w:rFonts w:eastAsia="Times New Roman" w:cs="Times New Roman"/>
          <w:sz w:val="22"/>
          <w:szCs w:val="22"/>
        </w:rPr>
        <w:t xml:space="preserve"> that is produced by industries as an undesirable by-product. </w:t>
      </w:r>
    </w:p>
    <w:p w14:paraId="37BE04B9" w14:textId="77777777" w:rsidR="00505CCC"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After treatment, the treated industrial wastewater (or effluent) may be reused or released to a </w:t>
      </w:r>
      <w:r w:rsidRPr="008F442D">
        <w:rPr>
          <w:rFonts w:eastAsia="Times New Roman" w:cs="Times New Roman"/>
          <w:sz w:val="22"/>
          <w:szCs w:val="22"/>
          <w:u w:val="single"/>
        </w:rPr>
        <w:t>sanitary sewer</w:t>
      </w:r>
      <w:r w:rsidRPr="008F442D">
        <w:rPr>
          <w:rFonts w:eastAsia="Times New Roman" w:cs="Times New Roman"/>
          <w:sz w:val="22"/>
          <w:szCs w:val="22"/>
        </w:rPr>
        <w:t> or to a </w:t>
      </w:r>
      <w:hyperlink r:id="rId161" w:tooltip="Surface water" w:history="1">
        <w:r w:rsidRPr="008F442D">
          <w:rPr>
            <w:rFonts w:eastAsia="Times New Roman" w:cs="Times New Roman"/>
            <w:sz w:val="22"/>
            <w:szCs w:val="22"/>
            <w:u w:val="single"/>
          </w:rPr>
          <w:t>surface water</w:t>
        </w:r>
      </w:hyperlink>
      <w:r w:rsidRPr="008F442D">
        <w:rPr>
          <w:rFonts w:eastAsia="Times New Roman" w:cs="Times New Roman"/>
          <w:sz w:val="22"/>
          <w:szCs w:val="22"/>
        </w:rPr>
        <w:t xml:space="preserve"> in the environment. </w:t>
      </w:r>
    </w:p>
    <w:p w14:paraId="535FAF71" w14:textId="77777777" w:rsidR="00505CCC"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Some industrial facilities generate wastewater that can be treated in </w:t>
      </w:r>
      <w:r w:rsidRPr="008F442D">
        <w:rPr>
          <w:rFonts w:eastAsia="Times New Roman" w:cs="Times New Roman"/>
          <w:sz w:val="22"/>
          <w:szCs w:val="22"/>
          <w:u w:val="single"/>
        </w:rPr>
        <w:t>sewage treatment plants</w:t>
      </w:r>
      <w:r w:rsidRPr="008F442D">
        <w:rPr>
          <w:rFonts w:eastAsia="Times New Roman" w:cs="Times New Roman"/>
          <w:sz w:val="22"/>
          <w:szCs w:val="22"/>
        </w:rPr>
        <w:t>.</w:t>
      </w:r>
    </w:p>
    <w:p w14:paraId="2E94C138" w14:textId="77777777" w:rsidR="00505CCC"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 Most industrial processes, such as </w:t>
      </w:r>
      <w:r w:rsidRPr="008F442D">
        <w:rPr>
          <w:rFonts w:eastAsia="Times New Roman" w:cs="Times New Roman"/>
          <w:sz w:val="22"/>
          <w:szCs w:val="22"/>
          <w:u w:val="single"/>
        </w:rPr>
        <w:t>petroleum refineries</w:t>
      </w:r>
      <w:r w:rsidRPr="008F442D">
        <w:rPr>
          <w:rFonts w:eastAsia="Times New Roman" w:cs="Times New Roman"/>
          <w:sz w:val="22"/>
          <w:szCs w:val="22"/>
        </w:rPr>
        <w:t>, chemical and </w:t>
      </w:r>
      <w:r w:rsidRPr="008F442D">
        <w:rPr>
          <w:rFonts w:eastAsia="Times New Roman" w:cs="Times New Roman"/>
          <w:sz w:val="22"/>
          <w:szCs w:val="22"/>
          <w:u w:val="single"/>
        </w:rPr>
        <w:t>petrochemical</w:t>
      </w:r>
      <w:r w:rsidRPr="008F442D">
        <w:rPr>
          <w:rFonts w:eastAsia="Times New Roman" w:cs="Times New Roman"/>
          <w:sz w:val="22"/>
          <w:szCs w:val="22"/>
        </w:rPr>
        <w:t> plants have their own specialized facilities to treat their wastewaters so that the pollutant concentrations in the treated wastewater comply with the regulations regarding disposal of wastewaters into </w:t>
      </w:r>
      <w:hyperlink r:id="rId162" w:tooltip="Sewerage" w:history="1">
        <w:r w:rsidRPr="008F442D">
          <w:rPr>
            <w:rFonts w:eastAsia="Times New Roman" w:cs="Times New Roman"/>
            <w:sz w:val="22"/>
            <w:szCs w:val="22"/>
            <w:u w:val="single"/>
          </w:rPr>
          <w:t>sewers</w:t>
        </w:r>
      </w:hyperlink>
      <w:r w:rsidRPr="008F442D">
        <w:rPr>
          <w:rFonts w:eastAsia="Times New Roman" w:cs="Times New Roman"/>
          <w:sz w:val="22"/>
          <w:szCs w:val="22"/>
        </w:rPr>
        <w:t> or into rivers, lakes or </w:t>
      </w:r>
      <w:hyperlink r:id="rId163" w:tooltip="Ocean" w:history="1">
        <w:r w:rsidRPr="008F442D">
          <w:rPr>
            <w:rFonts w:eastAsia="Times New Roman" w:cs="Times New Roman"/>
            <w:sz w:val="22"/>
            <w:szCs w:val="22"/>
            <w:u w:val="single"/>
          </w:rPr>
          <w:t>oceans</w:t>
        </w:r>
      </w:hyperlink>
      <w:r w:rsidRPr="008F442D">
        <w:rPr>
          <w:rFonts w:eastAsia="Times New Roman" w:cs="Times New Roman"/>
          <w:sz w:val="22"/>
          <w:szCs w:val="22"/>
        </w:rPr>
        <w:t>.</w:t>
      </w:r>
      <w:r w:rsidR="00505CCC" w:rsidRPr="008F442D">
        <w:rPr>
          <w:rFonts w:eastAsia="Times New Roman" w:cs="Times New Roman"/>
          <w:sz w:val="22"/>
          <w:szCs w:val="22"/>
        </w:rPr>
        <w:t xml:space="preserve"> </w:t>
      </w:r>
    </w:p>
    <w:p w14:paraId="0F4F49CD" w14:textId="1B475C2C"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This applies to industries that generate wastewater with high concentrations of organic matter (e.g. oil and grease), toxic pollutants (e.g. heavy metals, </w:t>
      </w:r>
      <w:hyperlink r:id="rId164" w:tooltip="Volatile organic compounds" w:history="1">
        <w:r w:rsidRPr="008F442D">
          <w:rPr>
            <w:rFonts w:eastAsia="Times New Roman" w:cs="Times New Roman"/>
            <w:sz w:val="22"/>
            <w:szCs w:val="22"/>
            <w:u w:val="single"/>
          </w:rPr>
          <w:t>volatile organic compounds</w:t>
        </w:r>
      </w:hyperlink>
      <w:r w:rsidRPr="008F442D">
        <w:rPr>
          <w:rFonts w:eastAsia="Times New Roman" w:cs="Times New Roman"/>
          <w:sz w:val="22"/>
          <w:szCs w:val="22"/>
        </w:rPr>
        <w:t>) or nutrients such as </w:t>
      </w:r>
      <w:hyperlink r:id="rId165" w:tooltip="Ammonia" w:history="1">
        <w:r w:rsidRPr="008F442D">
          <w:rPr>
            <w:rFonts w:eastAsia="Times New Roman" w:cs="Times New Roman"/>
            <w:sz w:val="22"/>
            <w:szCs w:val="22"/>
            <w:u w:val="single"/>
          </w:rPr>
          <w:t>ammonia</w:t>
        </w:r>
      </w:hyperlink>
      <w:r w:rsidR="00505CCC" w:rsidRPr="008F442D">
        <w:rPr>
          <w:rFonts w:eastAsia="Times New Roman" w:cs="Times New Roman"/>
          <w:sz w:val="22"/>
          <w:szCs w:val="22"/>
          <w:u w:val="single"/>
        </w:rPr>
        <w:t xml:space="preserve">. </w:t>
      </w:r>
      <w:r w:rsidRPr="008F442D">
        <w:rPr>
          <w:rFonts w:eastAsia="Times New Roman" w:cs="Times New Roman"/>
          <w:sz w:val="22"/>
          <w:szCs w:val="22"/>
          <w:vertAlign w:val="superscript"/>
        </w:rPr>
        <w:t> </w:t>
      </w:r>
      <w:r w:rsidRPr="008F442D">
        <w:rPr>
          <w:rFonts w:eastAsia="Times New Roman" w:cs="Times New Roman"/>
          <w:sz w:val="22"/>
          <w:szCs w:val="22"/>
        </w:rPr>
        <w:t> Some industries install a pre-treatment system to remove some pollutants (e.g., toxic compounds), and then discharge the partially treated wastewater to the municipal sewer system.</w:t>
      </w:r>
      <w:r w:rsidRPr="008F442D">
        <w:rPr>
          <w:rFonts w:eastAsia="Times New Roman" w:cs="Times New Roman"/>
          <w:sz w:val="22"/>
          <w:szCs w:val="22"/>
          <w:vertAlign w:val="superscript"/>
        </w:rPr>
        <w:t> </w:t>
      </w:r>
    </w:p>
    <w:p w14:paraId="6FCEFCC9" w14:textId="77777777" w:rsidR="001D31A2" w:rsidRPr="008F442D" w:rsidRDefault="001D31A2" w:rsidP="001D31A2">
      <w:pPr>
        <w:shd w:val="clear" w:color="auto" w:fill="FFFFFF"/>
        <w:spacing w:line="240" w:lineRule="auto"/>
        <w:rPr>
          <w:rFonts w:eastAsia="Times New Roman" w:cs="Times New Roman"/>
          <w:sz w:val="22"/>
          <w:szCs w:val="22"/>
        </w:rPr>
      </w:pPr>
      <w:r w:rsidRPr="008F442D">
        <w:rPr>
          <w:rFonts w:eastAsia="Times New Roman" w:cs="Times New Roman"/>
          <w:sz w:val="22"/>
          <w:szCs w:val="22"/>
        </w:rPr>
        <w:t>Most industries produce some </w:t>
      </w:r>
      <w:hyperlink r:id="rId166" w:tooltip="Wastewater" w:history="1">
        <w:r w:rsidRPr="008F442D">
          <w:rPr>
            <w:rFonts w:eastAsia="Times New Roman" w:cs="Times New Roman"/>
            <w:sz w:val="22"/>
            <w:szCs w:val="22"/>
            <w:u w:val="single"/>
          </w:rPr>
          <w:t>wastewater</w:t>
        </w:r>
      </w:hyperlink>
      <w:r w:rsidRPr="008F442D">
        <w:rPr>
          <w:rFonts w:eastAsia="Times New Roman" w:cs="Times New Roman"/>
          <w:sz w:val="22"/>
          <w:szCs w:val="22"/>
        </w:rPr>
        <w:t>. Recent trends have been to minimize such production or to recycle treated wastewater within the production process. Some industries have been successful at redesigning their manufacturing processes to reduce or eliminate pollutants.</w:t>
      </w:r>
      <w:hyperlink r:id="rId167" w:anchor="cite_note-63" w:history="1">
        <w:r w:rsidRPr="008F442D">
          <w:rPr>
            <w:rFonts w:eastAsia="Times New Roman" w:cs="Times New Roman"/>
            <w:sz w:val="22"/>
            <w:szCs w:val="22"/>
            <w:u w:val="single"/>
            <w:vertAlign w:val="superscript"/>
          </w:rPr>
          <w:t>[63]</w:t>
        </w:r>
      </w:hyperlink>
      <w:r w:rsidRPr="008F442D">
        <w:rPr>
          <w:rFonts w:eastAsia="Times New Roman" w:cs="Times New Roman"/>
          <w:sz w:val="22"/>
          <w:szCs w:val="22"/>
        </w:rPr>
        <w:t> Sources of industrial wastewater include battery manufacturing, chemical manufacturing, electric power plants, </w:t>
      </w:r>
      <w:hyperlink r:id="rId168" w:tooltip="Food industry" w:history="1">
        <w:r w:rsidRPr="008F442D">
          <w:rPr>
            <w:rFonts w:eastAsia="Times New Roman" w:cs="Times New Roman"/>
            <w:sz w:val="22"/>
            <w:szCs w:val="22"/>
            <w:u w:val="single"/>
          </w:rPr>
          <w:t>food industry</w:t>
        </w:r>
      </w:hyperlink>
      <w:r w:rsidRPr="008F442D">
        <w:rPr>
          <w:rFonts w:eastAsia="Times New Roman" w:cs="Times New Roman"/>
          <w:sz w:val="22"/>
          <w:szCs w:val="22"/>
        </w:rPr>
        <w:t>, iron and steel industry, metal working, mines and quarries, nuclear industry, </w:t>
      </w:r>
      <w:hyperlink r:id="rId169" w:tooltip="Oil and gas extraction" w:history="1">
        <w:r w:rsidRPr="008F442D">
          <w:rPr>
            <w:rFonts w:eastAsia="Times New Roman" w:cs="Times New Roman"/>
            <w:sz w:val="22"/>
            <w:szCs w:val="22"/>
            <w:u w:val="single"/>
          </w:rPr>
          <w:t>oil and gas extraction</w:t>
        </w:r>
      </w:hyperlink>
      <w:r w:rsidRPr="008F442D">
        <w:rPr>
          <w:rFonts w:eastAsia="Times New Roman" w:cs="Times New Roman"/>
          <w:sz w:val="22"/>
          <w:szCs w:val="22"/>
        </w:rPr>
        <w:t>, </w:t>
      </w:r>
      <w:hyperlink r:id="rId170" w:tooltip="Petroleum refining" w:history="1">
        <w:r w:rsidRPr="008F442D">
          <w:rPr>
            <w:rFonts w:eastAsia="Times New Roman" w:cs="Times New Roman"/>
            <w:sz w:val="22"/>
            <w:szCs w:val="22"/>
            <w:u w:val="single"/>
          </w:rPr>
          <w:t>petroleum refining</w:t>
        </w:r>
      </w:hyperlink>
      <w:r w:rsidRPr="008F442D">
        <w:rPr>
          <w:rFonts w:eastAsia="Times New Roman" w:cs="Times New Roman"/>
          <w:sz w:val="22"/>
          <w:szCs w:val="22"/>
        </w:rPr>
        <w:t> and </w:t>
      </w:r>
      <w:hyperlink r:id="rId171" w:tooltip="Petrochemicals" w:history="1">
        <w:r w:rsidRPr="008F442D">
          <w:rPr>
            <w:rFonts w:eastAsia="Times New Roman" w:cs="Times New Roman"/>
            <w:sz w:val="22"/>
            <w:szCs w:val="22"/>
            <w:u w:val="single"/>
          </w:rPr>
          <w:t>petrochemicals</w:t>
        </w:r>
      </w:hyperlink>
      <w:r w:rsidRPr="008F442D">
        <w:rPr>
          <w:rFonts w:eastAsia="Times New Roman" w:cs="Times New Roman"/>
          <w:sz w:val="22"/>
          <w:szCs w:val="22"/>
        </w:rPr>
        <w:t>, pharmaceutical manufacturing, </w:t>
      </w:r>
      <w:hyperlink r:id="rId172" w:tooltip="Pulp and paper industry" w:history="1">
        <w:r w:rsidRPr="008F442D">
          <w:rPr>
            <w:rFonts w:eastAsia="Times New Roman" w:cs="Times New Roman"/>
            <w:sz w:val="22"/>
            <w:szCs w:val="22"/>
            <w:u w:val="single"/>
          </w:rPr>
          <w:t>pulp and paper industry</w:t>
        </w:r>
      </w:hyperlink>
      <w:r w:rsidRPr="008F442D">
        <w:rPr>
          <w:rFonts w:eastAsia="Times New Roman" w:cs="Times New Roman"/>
          <w:sz w:val="22"/>
          <w:szCs w:val="22"/>
        </w:rPr>
        <w:t>, smelters, </w:t>
      </w:r>
      <w:hyperlink r:id="rId173" w:tooltip="Textile mill" w:history="1">
        <w:r w:rsidRPr="008F442D">
          <w:rPr>
            <w:rFonts w:eastAsia="Times New Roman" w:cs="Times New Roman"/>
            <w:sz w:val="22"/>
            <w:szCs w:val="22"/>
            <w:u w:val="single"/>
          </w:rPr>
          <w:t>textile mills</w:t>
        </w:r>
      </w:hyperlink>
      <w:r w:rsidRPr="008F442D">
        <w:rPr>
          <w:rFonts w:eastAsia="Times New Roman" w:cs="Times New Roman"/>
          <w:sz w:val="22"/>
          <w:szCs w:val="22"/>
        </w:rPr>
        <w:t>, industrial </w:t>
      </w:r>
      <w:hyperlink r:id="rId174" w:tooltip="Oil contamination" w:history="1">
        <w:r w:rsidRPr="008F442D">
          <w:rPr>
            <w:rFonts w:eastAsia="Times New Roman" w:cs="Times New Roman"/>
            <w:sz w:val="22"/>
            <w:szCs w:val="22"/>
            <w:u w:val="single"/>
          </w:rPr>
          <w:t>oil contamination</w:t>
        </w:r>
      </w:hyperlink>
      <w:r w:rsidRPr="008F442D">
        <w:rPr>
          <w:rFonts w:eastAsia="Times New Roman" w:cs="Times New Roman"/>
          <w:sz w:val="22"/>
          <w:szCs w:val="22"/>
        </w:rPr>
        <w:t>, water treatment and </w:t>
      </w:r>
      <w:hyperlink r:id="rId175" w:tooltip="Wood preserving" w:history="1">
        <w:r w:rsidRPr="008F442D">
          <w:rPr>
            <w:rFonts w:eastAsia="Times New Roman" w:cs="Times New Roman"/>
            <w:sz w:val="22"/>
            <w:szCs w:val="22"/>
            <w:u w:val="single"/>
          </w:rPr>
          <w:t>wood preserving</w:t>
        </w:r>
      </w:hyperlink>
      <w:r w:rsidRPr="008F442D">
        <w:rPr>
          <w:rFonts w:eastAsia="Times New Roman" w:cs="Times New Roman"/>
          <w:sz w:val="22"/>
          <w:szCs w:val="22"/>
        </w:rPr>
        <w:t>. Treatment processes include brine treatment, solids removal (</w:t>
      </w:r>
      <w:proofErr w:type="gramStart"/>
      <w:r w:rsidRPr="008F442D">
        <w:rPr>
          <w:rFonts w:eastAsia="Times New Roman" w:cs="Times New Roman"/>
          <w:sz w:val="22"/>
          <w:szCs w:val="22"/>
        </w:rPr>
        <w:t>e.g.</w:t>
      </w:r>
      <w:proofErr w:type="gramEnd"/>
      <w:r w:rsidRPr="008F442D">
        <w:rPr>
          <w:rFonts w:eastAsia="Times New Roman" w:cs="Times New Roman"/>
          <w:sz w:val="22"/>
          <w:szCs w:val="22"/>
        </w:rPr>
        <w:t xml:space="preserve"> chemical precipitation, filtration), oils and grease removal, removal of biodegradable organics, removal of other organics, removal of acids and alkalis, and removal of toxic materials.</w:t>
      </w:r>
    </w:p>
    <w:p w14:paraId="72C49783" w14:textId="3E81ADB1" w:rsidR="001D31A2" w:rsidRPr="008F442D" w:rsidRDefault="008E27B4"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Lecture 1</w:t>
      </w:r>
      <w:r w:rsidR="002C7A45" w:rsidRPr="008F442D">
        <w:rPr>
          <w:rFonts w:eastAsia="Times New Roman" w:cs="Times New Roman"/>
          <w:b/>
          <w:bCs/>
          <w:sz w:val="22"/>
          <w:szCs w:val="22"/>
        </w:rPr>
        <w:t>2</w:t>
      </w:r>
      <w:r w:rsidRPr="008F442D">
        <w:rPr>
          <w:rFonts w:eastAsia="Times New Roman" w:cs="Times New Roman"/>
          <w:b/>
          <w:bCs/>
          <w:sz w:val="22"/>
          <w:szCs w:val="22"/>
        </w:rPr>
        <w:t xml:space="preserve">. </w:t>
      </w:r>
      <w:r w:rsidR="001D31A2" w:rsidRPr="008F442D">
        <w:rPr>
          <w:rFonts w:eastAsia="Times New Roman" w:cs="Times New Roman"/>
          <w:b/>
          <w:bCs/>
          <w:sz w:val="22"/>
          <w:szCs w:val="22"/>
        </w:rPr>
        <w:t>Sewage sludge treatment</w:t>
      </w:r>
      <w:r w:rsidR="00262D98" w:rsidRPr="008F442D">
        <w:rPr>
          <w:rFonts w:eastAsia="Times New Roman" w:cs="Times New Roman"/>
          <w:b/>
          <w:bCs/>
          <w:sz w:val="22"/>
          <w:szCs w:val="22"/>
        </w:rPr>
        <w:t xml:space="preserve"> </w:t>
      </w:r>
    </w:p>
    <w:p w14:paraId="36D84876" w14:textId="3CF3DE20" w:rsidR="001D31A2" w:rsidRPr="008F442D" w:rsidRDefault="001D31A2" w:rsidP="001D31A2">
      <w:pPr>
        <w:shd w:val="clear" w:color="auto" w:fill="F8F9FA"/>
        <w:spacing w:line="240" w:lineRule="auto"/>
        <w:jc w:val="center"/>
        <w:rPr>
          <w:rFonts w:eastAsia="Times New Roman" w:cs="Times New Roman"/>
          <w:sz w:val="22"/>
          <w:szCs w:val="22"/>
        </w:rPr>
      </w:pPr>
      <w:r w:rsidRPr="008F442D">
        <w:rPr>
          <w:rFonts w:eastAsia="Times New Roman" w:cs="Times New Roman"/>
          <w:noProof/>
          <w:sz w:val="22"/>
          <w:szCs w:val="22"/>
        </w:rPr>
        <w:lastRenderedPageBreak/>
        <w:drawing>
          <wp:inline distT="0" distB="0" distL="0" distR="0" wp14:anchorId="0238D976" wp14:editId="09CDF31A">
            <wp:extent cx="2098675" cy="1558925"/>
            <wp:effectExtent l="0" t="0" r="0" b="3175"/>
            <wp:docPr id="2" name="Рисунок 2">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176"/>
                    </pic:cNvPr>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2098675" cy="1558925"/>
                    </a:xfrm>
                    <a:prstGeom prst="rect">
                      <a:avLst/>
                    </a:prstGeom>
                    <a:noFill/>
                    <a:ln>
                      <a:noFill/>
                    </a:ln>
                  </pic:spPr>
                </pic:pic>
              </a:graphicData>
            </a:graphic>
          </wp:inline>
        </w:drawing>
      </w:r>
    </w:p>
    <w:p w14:paraId="22609655" w14:textId="77777777" w:rsidR="001D31A2" w:rsidRPr="008F442D" w:rsidRDefault="001D31A2" w:rsidP="001D31A2">
      <w:pPr>
        <w:shd w:val="clear" w:color="auto" w:fill="F8F9FA"/>
        <w:spacing w:line="336" w:lineRule="atLeast"/>
        <w:rPr>
          <w:rFonts w:eastAsia="Times New Roman" w:cs="Times New Roman"/>
          <w:sz w:val="22"/>
          <w:szCs w:val="22"/>
        </w:rPr>
      </w:pPr>
      <w:r w:rsidRPr="008F442D">
        <w:rPr>
          <w:rFonts w:eastAsia="Times New Roman" w:cs="Times New Roman"/>
          <w:sz w:val="22"/>
          <w:szCs w:val="22"/>
        </w:rPr>
        <w:t>Sludge treatment in anaerobic digesters at a </w:t>
      </w:r>
      <w:hyperlink r:id="rId178" w:tooltip="Sewage treatment" w:history="1">
        <w:r w:rsidRPr="008F442D">
          <w:rPr>
            <w:rFonts w:eastAsia="Times New Roman" w:cs="Times New Roman"/>
            <w:sz w:val="22"/>
            <w:szCs w:val="22"/>
            <w:u w:val="single"/>
          </w:rPr>
          <w:t>sewage treatment plant</w:t>
        </w:r>
      </w:hyperlink>
      <w:r w:rsidRPr="008F442D">
        <w:rPr>
          <w:rFonts w:eastAsia="Times New Roman" w:cs="Times New Roman"/>
          <w:sz w:val="22"/>
          <w:szCs w:val="22"/>
        </w:rPr>
        <w:t> in </w:t>
      </w:r>
      <w:hyperlink r:id="rId179" w:tooltip="Cottbus" w:history="1">
        <w:r w:rsidRPr="008F442D">
          <w:rPr>
            <w:rFonts w:eastAsia="Times New Roman" w:cs="Times New Roman"/>
            <w:sz w:val="22"/>
            <w:szCs w:val="22"/>
            <w:u w:val="single"/>
          </w:rPr>
          <w:t>Cottbus</w:t>
        </w:r>
      </w:hyperlink>
      <w:r w:rsidRPr="008F442D">
        <w:rPr>
          <w:rFonts w:eastAsia="Times New Roman" w:cs="Times New Roman"/>
          <w:sz w:val="22"/>
          <w:szCs w:val="22"/>
        </w:rPr>
        <w:t>, Germany</w:t>
      </w:r>
    </w:p>
    <w:p w14:paraId="7A9331BA" w14:textId="77777777" w:rsidR="008E27B4" w:rsidRPr="008F442D" w:rsidRDefault="008E27B4" w:rsidP="008E27B4">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 xml:space="preserve">Sewage sludge treatment </w:t>
      </w:r>
    </w:p>
    <w:p w14:paraId="7BEA7BAD" w14:textId="325F9B0A" w:rsidR="008E27B4"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describes the processes used to manage and dispose of </w:t>
      </w:r>
      <w:r w:rsidRPr="008F442D">
        <w:rPr>
          <w:rFonts w:eastAsia="Times New Roman" w:cs="Times New Roman"/>
          <w:sz w:val="22"/>
          <w:szCs w:val="22"/>
          <w:u w:val="single"/>
        </w:rPr>
        <w:t>sewage sludge</w:t>
      </w:r>
      <w:r w:rsidRPr="008F442D">
        <w:rPr>
          <w:rFonts w:eastAsia="Times New Roman" w:cs="Times New Roman"/>
          <w:sz w:val="22"/>
          <w:szCs w:val="22"/>
        </w:rPr>
        <w:t> produced during </w:t>
      </w:r>
      <w:r w:rsidRPr="008F442D">
        <w:rPr>
          <w:rFonts w:eastAsia="Times New Roman" w:cs="Times New Roman"/>
          <w:sz w:val="22"/>
          <w:szCs w:val="22"/>
          <w:u w:val="single"/>
        </w:rPr>
        <w:t>sewage treatment</w:t>
      </w:r>
      <w:r w:rsidRPr="008F442D">
        <w:rPr>
          <w:rFonts w:eastAsia="Times New Roman" w:cs="Times New Roman"/>
          <w:sz w:val="22"/>
          <w:szCs w:val="22"/>
        </w:rPr>
        <w:t xml:space="preserve">. </w:t>
      </w:r>
    </w:p>
    <w:p w14:paraId="7A01EFC4" w14:textId="3262307A" w:rsidR="002801AE"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Sludge treatment is focused on reducing sludge weight and volume to reduce transportation and disposal costs, and on reducing potential health risks of disposal options. Water removal is the primary means of weight and volume reduction, while </w:t>
      </w:r>
      <w:hyperlink r:id="rId180" w:tooltip="Pathogen" w:history="1">
        <w:r w:rsidRPr="008F442D">
          <w:rPr>
            <w:rFonts w:eastAsia="Times New Roman" w:cs="Times New Roman"/>
            <w:sz w:val="22"/>
            <w:szCs w:val="22"/>
            <w:u w:val="single"/>
          </w:rPr>
          <w:t>pathogen</w:t>
        </w:r>
      </w:hyperlink>
      <w:r w:rsidRPr="008F442D">
        <w:rPr>
          <w:rFonts w:eastAsia="Times New Roman" w:cs="Times New Roman"/>
          <w:sz w:val="22"/>
          <w:szCs w:val="22"/>
        </w:rPr>
        <w:t> destruction is frequently accomplished through heating during thermophilic digestion, </w:t>
      </w:r>
      <w:hyperlink r:id="rId181" w:tooltip="Composting" w:history="1">
        <w:r w:rsidRPr="008F442D">
          <w:rPr>
            <w:rFonts w:eastAsia="Times New Roman" w:cs="Times New Roman"/>
            <w:sz w:val="22"/>
            <w:szCs w:val="22"/>
            <w:u w:val="single"/>
          </w:rPr>
          <w:t>composting</w:t>
        </w:r>
      </w:hyperlink>
      <w:r w:rsidRPr="008F442D">
        <w:rPr>
          <w:rFonts w:eastAsia="Times New Roman" w:cs="Times New Roman"/>
          <w:sz w:val="22"/>
          <w:szCs w:val="22"/>
        </w:rPr>
        <w:t>, or </w:t>
      </w:r>
      <w:hyperlink r:id="rId182" w:tooltip="Incineration" w:history="1">
        <w:r w:rsidRPr="008F442D">
          <w:rPr>
            <w:rFonts w:eastAsia="Times New Roman" w:cs="Times New Roman"/>
            <w:sz w:val="22"/>
            <w:szCs w:val="22"/>
            <w:u w:val="single"/>
          </w:rPr>
          <w:t>incineration</w:t>
        </w:r>
      </w:hyperlink>
      <w:r w:rsidRPr="008F442D">
        <w:rPr>
          <w:rFonts w:eastAsia="Times New Roman" w:cs="Times New Roman"/>
          <w:sz w:val="22"/>
          <w:szCs w:val="22"/>
        </w:rPr>
        <w:t xml:space="preserve">. </w:t>
      </w:r>
    </w:p>
    <w:p w14:paraId="6E740EF2" w14:textId="45C036C5"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 choice of a sludge treatment method depends on the volume of sludge generated, and comparison of treatment costs required for available disposal options. Air-drying and composting may be attractive to rural communities, while limited land availability may make aerobic digestion and mechanical dewatering preferable for cities, and </w:t>
      </w:r>
      <w:hyperlink r:id="rId183" w:tooltip="Economies of scale" w:history="1">
        <w:r w:rsidRPr="008F442D">
          <w:rPr>
            <w:rFonts w:eastAsia="Times New Roman" w:cs="Times New Roman"/>
            <w:sz w:val="22"/>
            <w:szCs w:val="22"/>
            <w:u w:val="single"/>
          </w:rPr>
          <w:t>economies of scale</w:t>
        </w:r>
      </w:hyperlink>
      <w:r w:rsidRPr="008F442D">
        <w:rPr>
          <w:rFonts w:eastAsia="Times New Roman" w:cs="Times New Roman"/>
          <w:sz w:val="22"/>
          <w:szCs w:val="22"/>
        </w:rPr>
        <w:t> may encourage </w:t>
      </w:r>
      <w:hyperlink r:id="rId184" w:tooltip="Energy recovery" w:history="1">
        <w:r w:rsidRPr="008F442D">
          <w:rPr>
            <w:rFonts w:eastAsia="Times New Roman" w:cs="Times New Roman"/>
            <w:sz w:val="22"/>
            <w:szCs w:val="22"/>
            <w:u w:val="single"/>
          </w:rPr>
          <w:t>energy recovery</w:t>
        </w:r>
      </w:hyperlink>
      <w:r w:rsidRPr="008F442D">
        <w:rPr>
          <w:rFonts w:eastAsia="Times New Roman" w:cs="Times New Roman"/>
          <w:sz w:val="22"/>
          <w:szCs w:val="22"/>
        </w:rPr>
        <w:t> alternatives in metropolitan areas.</w:t>
      </w:r>
    </w:p>
    <w:p w14:paraId="4C03036E" w14:textId="77777777" w:rsidR="002801AE"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Sludge is mostly water with some amounts of solid material removed from liquid sewage. Primary sludge includes </w:t>
      </w:r>
      <w:hyperlink r:id="rId185" w:tooltip="Settleable solids" w:history="1">
        <w:r w:rsidRPr="008F442D">
          <w:rPr>
            <w:rFonts w:eastAsia="Times New Roman" w:cs="Times New Roman"/>
            <w:sz w:val="22"/>
            <w:szCs w:val="22"/>
            <w:u w:val="single"/>
          </w:rPr>
          <w:t>settleable solids</w:t>
        </w:r>
      </w:hyperlink>
      <w:r w:rsidRPr="008F442D">
        <w:rPr>
          <w:rFonts w:eastAsia="Times New Roman" w:cs="Times New Roman"/>
          <w:sz w:val="22"/>
          <w:szCs w:val="22"/>
        </w:rPr>
        <w:t> removed during primary treatment in primary </w:t>
      </w:r>
      <w:hyperlink r:id="rId186" w:tooltip="Clarifier" w:history="1">
        <w:r w:rsidRPr="008F442D">
          <w:rPr>
            <w:rFonts w:eastAsia="Times New Roman" w:cs="Times New Roman"/>
            <w:sz w:val="22"/>
            <w:szCs w:val="22"/>
            <w:u w:val="single"/>
          </w:rPr>
          <w:t>clarifiers</w:t>
        </w:r>
      </w:hyperlink>
      <w:r w:rsidRPr="008F442D">
        <w:rPr>
          <w:rFonts w:eastAsia="Times New Roman" w:cs="Times New Roman"/>
          <w:sz w:val="22"/>
          <w:szCs w:val="22"/>
        </w:rPr>
        <w:t xml:space="preserve">. </w:t>
      </w:r>
    </w:p>
    <w:p w14:paraId="0BB5BA32" w14:textId="77777777" w:rsidR="0087201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Secondary sludge is sludge separated in secondary clarifiers that are used in </w:t>
      </w:r>
      <w:hyperlink r:id="rId187" w:tooltip="Secondary treatment" w:history="1">
        <w:r w:rsidRPr="008F442D">
          <w:rPr>
            <w:rFonts w:eastAsia="Times New Roman" w:cs="Times New Roman"/>
            <w:sz w:val="22"/>
            <w:szCs w:val="22"/>
            <w:u w:val="single"/>
          </w:rPr>
          <w:t>secondary treatment</w:t>
        </w:r>
      </w:hyperlink>
      <w:r w:rsidRPr="008F442D">
        <w:rPr>
          <w:rFonts w:eastAsia="Times New Roman" w:cs="Times New Roman"/>
          <w:sz w:val="22"/>
          <w:szCs w:val="22"/>
        </w:rPr>
        <w:t> </w:t>
      </w:r>
      <w:hyperlink r:id="rId188" w:tooltip="Bioreactor" w:history="1">
        <w:r w:rsidRPr="008F442D">
          <w:rPr>
            <w:rFonts w:eastAsia="Times New Roman" w:cs="Times New Roman"/>
            <w:sz w:val="22"/>
            <w:szCs w:val="22"/>
            <w:u w:val="single"/>
          </w:rPr>
          <w:t>bioreactors</w:t>
        </w:r>
      </w:hyperlink>
      <w:r w:rsidRPr="008F442D">
        <w:rPr>
          <w:rFonts w:eastAsia="Times New Roman" w:cs="Times New Roman"/>
          <w:sz w:val="22"/>
          <w:szCs w:val="22"/>
        </w:rPr>
        <w:t> or processes using inorganic </w:t>
      </w:r>
      <w:hyperlink r:id="rId189" w:tooltip="Oxidizing agent" w:history="1">
        <w:r w:rsidRPr="008F442D">
          <w:rPr>
            <w:rFonts w:eastAsia="Times New Roman" w:cs="Times New Roman"/>
            <w:sz w:val="22"/>
            <w:szCs w:val="22"/>
            <w:u w:val="single"/>
          </w:rPr>
          <w:t>oxidizing agents</w:t>
        </w:r>
      </w:hyperlink>
      <w:r w:rsidRPr="008F442D">
        <w:rPr>
          <w:rFonts w:eastAsia="Times New Roman" w:cs="Times New Roman"/>
          <w:sz w:val="22"/>
          <w:szCs w:val="22"/>
        </w:rPr>
        <w:t>. In intensive sewage treatment processes, the sludge produced needs to be removed from the liquid line on a continuous basis because the volumes of the tanks in the liquid line have insufficient volume to store sludge.</w:t>
      </w:r>
      <w:r w:rsidR="00872012" w:rsidRPr="008F442D">
        <w:rPr>
          <w:rFonts w:eastAsia="Times New Roman" w:cs="Times New Roman"/>
          <w:sz w:val="22"/>
          <w:szCs w:val="22"/>
        </w:rPr>
        <w:t xml:space="preserve"> </w:t>
      </w:r>
    </w:p>
    <w:p w14:paraId="756E5279" w14:textId="115AEC6B"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This is done </w:t>
      </w:r>
      <w:proofErr w:type="gramStart"/>
      <w:r w:rsidRPr="008F442D">
        <w:rPr>
          <w:rFonts w:eastAsia="Times New Roman" w:cs="Times New Roman"/>
          <w:sz w:val="22"/>
          <w:szCs w:val="22"/>
        </w:rPr>
        <w:t>in order to</w:t>
      </w:r>
      <w:proofErr w:type="gramEnd"/>
      <w:r w:rsidRPr="008F442D">
        <w:rPr>
          <w:rFonts w:eastAsia="Times New Roman" w:cs="Times New Roman"/>
          <w:sz w:val="22"/>
          <w:szCs w:val="22"/>
        </w:rPr>
        <w:t xml:space="preserve"> keep the treatment processes compact and in balance (production of sludge approximately equal to the removal of sludge). The sludge removed from the liquid line goes to the sludge treatment line. Aerobic processes (such as the </w:t>
      </w:r>
      <w:hyperlink r:id="rId190" w:tooltip="Activated sludge" w:history="1">
        <w:r w:rsidRPr="008F442D">
          <w:rPr>
            <w:rFonts w:eastAsia="Times New Roman" w:cs="Times New Roman"/>
            <w:sz w:val="22"/>
            <w:szCs w:val="22"/>
            <w:u w:val="single"/>
          </w:rPr>
          <w:t>activated sludge</w:t>
        </w:r>
      </w:hyperlink>
      <w:r w:rsidRPr="008F442D">
        <w:rPr>
          <w:rFonts w:eastAsia="Times New Roman" w:cs="Times New Roman"/>
          <w:sz w:val="22"/>
          <w:szCs w:val="22"/>
        </w:rPr>
        <w:t> process) tend to produce more sludge compared with anaerobic processes. On the other hand, in extensive (natural) treatment processes, such as </w:t>
      </w:r>
      <w:hyperlink r:id="rId191" w:tooltip="Waste stabilization pond" w:history="1">
        <w:r w:rsidRPr="008F442D">
          <w:rPr>
            <w:rFonts w:eastAsia="Times New Roman" w:cs="Times New Roman"/>
            <w:sz w:val="22"/>
            <w:szCs w:val="22"/>
            <w:u w:val="single"/>
          </w:rPr>
          <w:t>ponds</w:t>
        </w:r>
      </w:hyperlink>
      <w:r w:rsidRPr="008F442D">
        <w:rPr>
          <w:rFonts w:eastAsia="Times New Roman" w:cs="Times New Roman"/>
          <w:sz w:val="22"/>
          <w:szCs w:val="22"/>
        </w:rPr>
        <w:t> and </w:t>
      </w:r>
      <w:hyperlink r:id="rId192" w:tooltip="Constructed wetland" w:history="1">
        <w:r w:rsidRPr="008F442D">
          <w:rPr>
            <w:rFonts w:eastAsia="Times New Roman" w:cs="Times New Roman"/>
            <w:sz w:val="22"/>
            <w:szCs w:val="22"/>
            <w:u w:val="single"/>
          </w:rPr>
          <w:t>constructed wetlands</w:t>
        </w:r>
      </w:hyperlink>
      <w:r w:rsidRPr="008F442D">
        <w:rPr>
          <w:rFonts w:eastAsia="Times New Roman" w:cs="Times New Roman"/>
          <w:sz w:val="22"/>
          <w:szCs w:val="22"/>
        </w:rPr>
        <w:t>, the produced sludge remains accumulated in the treatment units (liquid line) and is only removed after several years of operation.</w:t>
      </w:r>
      <w:r w:rsidR="00872012" w:rsidRPr="008F442D">
        <w:rPr>
          <w:rFonts w:eastAsia="Times New Roman" w:cs="Times New Roman"/>
          <w:sz w:val="22"/>
          <w:szCs w:val="22"/>
        </w:rPr>
        <w:t xml:space="preserve"> </w:t>
      </w:r>
    </w:p>
    <w:p w14:paraId="051A71FA" w14:textId="77777777" w:rsidR="0087201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Sludge treatment options depend on the </w:t>
      </w:r>
      <w:proofErr w:type="gramStart"/>
      <w:r w:rsidRPr="008F442D">
        <w:rPr>
          <w:rFonts w:eastAsia="Times New Roman" w:cs="Times New Roman"/>
          <w:sz w:val="22"/>
          <w:szCs w:val="22"/>
        </w:rPr>
        <w:t>amount</w:t>
      </w:r>
      <w:proofErr w:type="gramEnd"/>
      <w:r w:rsidRPr="008F442D">
        <w:rPr>
          <w:rFonts w:eastAsia="Times New Roman" w:cs="Times New Roman"/>
          <w:sz w:val="22"/>
          <w:szCs w:val="22"/>
        </w:rPr>
        <w:t xml:space="preserve"> of solids generated and other site-specific conditions. Composting is most often applied to small-scale plants with aerobic digestion for mid-sized operations, and anaerobic digestion for the larger-scale operations. The sludge is sometimes passed through a so-called pre-thickener which de-waters the sludge. </w:t>
      </w:r>
    </w:p>
    <w:p w14:paraId="5353160B" w14:textId="757D89A8" w:rsidR="0087201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Types of pre-thickeners include centrifugal sludge thickeners,</w:t>
      </w:r>
      <w:r w:rsidR="00872012" w:rsidRPr="008F442D">
        <w:rPr>
          <w:rFonts w:eastAsia="Times New Roman" w:cs="Times New Roman"/>
          <w:sz w:val="22"/>
          <w:szCs w:val="22"/>
        </w:rPr>
        <w:t xml:space="preserve"> </w:t>
      </w:r>
      <w:r w:rsidRPr="008F442D">
        <w:rPr>
          <w:rFonts w:eastAsia="Times New Roman" w:cs="Times New Roman"/>
          <w:sz w:val="22"/>
          <w:szCs w:val="22"/>
        </w:rPr>
        <w:t>rotary drum sludge thickeners and belt filter presses.</w:t>
      </w:r>
      <w:r w:rsidR="00872012" w:rsidRPr="008F442D">
        <w:rPr>
          <w:rFonts w:eastAsia="Times New Roman" w:cs="Times New Roman"/>
          <w:sz w:val="22"/>
          <w:szCs w:val="22"/>
        </w:rPr>
        <w:t xml:space="preserve"> </w:t>
      </w:r>
    </w:p>
    <w:p w14:paraId="245ECFD7" w14:textId="4315F44E"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Dewatered sludge may be incinerated or transported offsite for disposal in a landfill or use as an agricultural soil amendment.</w:t>
      </w:r>
      <w:r w:rsidR="00872012" w:rsidRPr="008F442D">
        <w:rPr>
          <w:rFonts w:eastAsia="Times New Roman" w:cs="Times New Roman"/>
          <w:sz w:val="22"/>
          <w:szCs w:val="22"/>
        </w:rPr>
        <w:t xml:space="preserve"> </w:t>
      </w:r>
    </w:p>
    <w:p w14:paraId="1BBCAAD5" w14:textId="77777777" w:rsidR="00872012" w:rsidRPr="008F442D" w:rsidRDefault="001D31A2" w:rsidP="001D31A2">
      <w:pPr>
        <w:shd w:val="clear" w:color="auto" w:fill="FFFFFF"/>
        <w:spacing w:line="240" w:lineRule="auto"/>
        <w:rPr>
          <w:rFonts w:eastAsia="Times New Roman" w:cs="Times New Roman"/>
          <w:sz w:val="22"/>
          <w:szCs w:val="22"/>
        </w:rPr>
      </w:pPr>
      <w:r w:rsidRPr="008F442D">
        <w:rPr>
          <w:rFonts w:eastAsia="Times New Roman" w:cs="Times New Roman"/>
          <w:sz w:val="22"/>
          <w:szCs w:val="22"/>
        </w:rPr>
        <w:t>Energy may be recovered from sludge through </w:t>
      </w:r>
      <w:hyperlink r:id="rId193" w:tooltip="Methane" w:history="1">
        <w:r w:rsidRPr="008F442D">
          <w:rPr>
            <w:rFonts w:eastAsia="Times New Roman" w:cs="Times New Roman"/>
            <w:sz w:val="22"/>
            <w:szCs w:val="22"/>
            <w:u w:val="single"/>
          </w:rPr>
          <w:t>methane</w:t>
        </w:r>
      </w:hyperlink>
      <w:r w:rsidRPr="008F442D">
        <w:rPr>
          <w:rFonts w:eastAsia="Times New Roman" w:cs="Times New Roman"/>
          <w:sz w:val="22"/>
          <w:szCs w:val="22"/>
        </w:rPr>
        <w:t> gas production during anaerobic digestion or through incineration of dried sludge, but energy yield is often insufficient to evaporate sludge water content or to power blowers, pumps, or centrifuges required for dewatering. Coarse primary solids and secondary sewage sludge may include toxic chemicals removed from liquid sewage by </w:t>
      </w:r>
      <w:hyperlink r:id="rId194" w:tooltip="Sorption" w:history="1">
        <w:r w:rsidRPr="008F442D">
          <w:rPr>
            <w:rFonts w:eastAsia="Times New Roman" w:cs="Times New Roman"/>
            <w:sz w:val="22"/>
            <w:szCs w:val="22"/>
            <w:u w:val="single"/>
          </w:rPr>
          <w:t>sorption</w:t>
        </w:r>
      </w:hyperlink>
      <w:r w:rsidRPr="008F442D">
        <w:rPr>
          <w:rFonts w:eastAsia="Times New Roman" w:cs="Times New Roman"/>
          <w:sz w:val="22"/>
          <w:szCs w:val="22"/>
        </w:rPr>
        <w:t xml:space="preserve"> onto solid particles in clarifier sludge. </w:t>
      </w:r>
    </w:p>
    <w:p w14:paraId="64582386" w14:textId="0A19D2E7" w:rsidR="001D31A2" w:rsidRPr="008F442D" w:rsidRDefault="001D31A2" w:rsidP="001D31A2">
      <w:pPr>
        <w:shd w:val="clear" w:color="auto" w:fill="FFFFFF"/>
        <w:spacing w:line="240" w:lineRule="auto"/>
        <w:rPr>
          <w:rFonts w:eastAsia="Times New Roman" w:cs="Times New Roman"/>
          <w:sz w:val="22"/>
          <w:szCs w:val="22"/>
        </w:rPr>
      </w:pPr>
      <w:r w:rsidRPr="008F442D">
        <w:rPr>
          <w:rFonts w:eastAsia="Times New Roman" w:cs="Times New Roman"/>
          <w:sz w:val="22"/>
          <w:szCs w:val="22"/>
        </w:rPr>
        <w:t>Reducing sludge volume may increase the </w:t>
      </w:r>
      <w:hyperlink r:id="rId195" w:tooltip="Concentration" w:history="1">
        <w:r w:rsidRPr="008F442D">
          <w:rPr>
            <w:rFonts w:eastAsia="Times New Roman" w:cs="Times New Roman"/>
            <w:sz w:val="22"/>
            <w:szCs w:val="22"/>
            <w:u w:val="single"/>
          </w:rPr>
          <w:t>concentration</w:t>
        </w:r>
      </w:hyperlink>
      <w:r w:rsidRPr="008F442D">
        <w:rPr>
          <w:rFonts w:eastAsia="Times New Roman" w:cs="Times New Roman"/>
          <w:sz w:val="22"/>
          <w:szCs w:val="22"/>
        </w:rPr>
        <w:t> of some of these toxic chemicals in the sludge.</w:t>
      </w:r>
      <w:r w:rsidR="00872012" w:rsidRPr="008F442D">
        <w:rPr>
          <w:rFonts w:eastAsia="Times New Roman" w:cs="Times New Roman"/>
          <w:sz w:val="22"/>
          <w:szCs w:val="22"/>
        </w:rPr>
        <w:t xml:space="preserve"> </w:t>
      </w:r>
    </w:p>
    <w:p w14:paraId="2C430105" w14:textId="30FC705A" w:rsidR="00262D98" w:rsidRPr="008F442D" w:rsidRDefault="00262D98" w:rsidP="001D31A2">
      <w:pPr>
        <w:pBdr>
          <w:bottom w:val="single" w:sz="6" w:space="0" w:color="A2A9B1"/>
        </w:pBdr>
        <w:shd w:val="clear" w:color="auto" w:fill="FFFFFF"/>
        <w:spacing w:before="240" w:after="60" w:line="240" w:lineRule="auto"/>
        <w:outlineLvl w:val="1"/>
        <w:rPr>
          <w:rFonts w:eastAsia="Times New Roman" w:cs="Times New Roman"/>
          <w:b/>
          <w:bCs/>
          <w:sz w:val="22"/>
          <w:szCs w:val="22"/>
        </w:rPr>
      </w:pPr>
      <w:r w:rsidRPr="008F442D">
        <w:rPr>
          <w:rFonts w:eastAsia="Times New Roman" w:cs="Times New Roman"/>
          <w:b/>
          <w:bCs/>
          <w:sz w:val="22"/>
          <w:szCs w:val="22"/>
        </w:rPr>
        <w:lastRenderedPageBreak/>
        <w:t>Lecture 1</w:t>
      </w:r>
      <w:r w:rsidR="002C7A45" w:rsidRPr="008F442D">
        <w:rPr>
          <w:rFonts w:eastAsia="Times New Roman" w:cs="Times New Roman"/>
          <w:b/>
          <w:bCs/>
          <w:sz w:val="22"/>
          <w:szCs w:val="22"/>
        </w:rPr>
        <w:t>3</w:t>
      </w:r>
      <w:r w:rsidRPr="008F442D">
        <w:rPr>
          <w:rFonts w:eastAsia="Times New Roman" w:cs="Times New Roman"/>
          <w:b/>
          <w:bCs/>
          <w:sz w:val="22"/>
          <w:szCs w:val="22"/>
        </w:rPr>
        <w:t>. Waste minimization .</w:t>
      </w:r>
    </w:p>
    <w:p w14:paraId="2457C344" w14:textId="10FF4692" w:rsidR="001D31A2" w:rsidRPr="008F442D" w:rsidRDefault="001D31A2" w:rsidP="001D31A2">
      <w:pPr>
        <w:pBdr>
          <w:bottom w:val="single" w:sz="6" w:space="0" w:color="A2A9B1"/>
        </w:pBdr>
        <w:shd w:val="clear" w:color="auto" w:fill="FFFFFF"/>
        <w:spacing w:before="240" w:after="60" w:line="240" w:lineRule="auto"/>
        <w:outlineLvl w:val="1"/>
        <w:rPr>
          <w:rFonts w:eastAsia="Times New Roman" w:cs="Times New Roman"/>
          <w:sz w:val="22"/>
          <w:szCs w:val="22"/>
        </w:rPr>
      </w:pPr>
      <w:r w:rsidRPr="008F442D">
        <w:rPr>
          <w:rFonts w:eastAsia="Times New Roman" w:cs="Times New Roman"/>
          <w:sz w:val="22"/>
          <w:szCs w:val="22"/>
        </w:rPr>
        <w:t>Avoidance and reduction methods</w:t>
      </w:r>
    </w:p>
    <w:p w14:paraId="5781A741" w14:textId="77777777" w:rsidR="00262D9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An important method of waste management is the prevention of waste material being created, also known as </w:t>
      </w:r>
      <w:hyperlink r:id="rId196" w:tooltip="Waste reduction" w:history="1">
        <w:r w:rsidRPr="008F442D">
          <w:rPr>
            <w:rFonts w:eastAsia="Times New Roman" w:cs="Times New Roman"/>
            <w:sz w:val="22"/>
            <w:szCs w:val="22"/>
            <w:u w:val="single"/>
          </w:rPr>
          <w:t>waste reduction</w:t>
        </w:r>
      </w:hyperlink>
      <w:r w:rsidRPr="008F442D">
        <w:rPr>
          <w:rFonts w:eastAsia="Times New Roman" w:cs="Times New Roman"/>
          <w:sz w:val="22"/>
          <w:szCs w:val="22"/>
        </w:rPr>
        <w:t xml:space="preserve">. </w:t>
      </w:r>
    </w:p>
    <w:p w14:paraId="247CAD90" w14:textId="5E1B3FE2" w:rsidR="00262D9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Waste Minimization is reducing the quantity of hazardous wastes achieved through a thorough application of innovative or alternative procedures</w:t>
      </w:r>
      <w:r w:rsidR="00262D98" w:rsidRPr="008F442D">
        <w:rPr>
          <w:rFonts w:eastAsia="Times New Roman" w:cs="Times New Roman"/>
          <w:sz w:val="22"/>
          <w:szCs w:val="22"/>
        </w:rPr>
        <w:t>.</w:t>
      </w:r>
    </w:p>
    <w:p w14:paraId="2E45E9E5" w14:textId="5CF945F6"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Methods of avoidance include reuse of second-hand products, repairing broken items instead of buying new ones, designing products to be refillable or reusable (such as cotton instead of plastic shopping bags), encouraging consumers to avoid using </w:t>
      </w:r>
      <w:hyperlink r:id="rId197" w:tooltip="Disposable products" w:history="1">
        <w:r w:rsidRPr="008F442D">
          <w:rPr>
            <w:rFonts w:eastAsia="Times New Roman" w:cs="Times New Roman"/>
            <w:sz w:val="22"/>
            <w:szCs w:val="22"/>
            <w:u w:val="single"/>
          </w:rPr>
          <w:t>disposable products</w:t>
        </w:r>
      </w:hyperlink>
      <w:r w:rsidRPr="008F442D">
        <w:rPr>
          <w:rFonts w:eastAsia="Times New Roman" w:cs="Times New Roman"/>
          <w:sz w:val="22"/>
          <w:szCs w:val="22"/>
        </w:rPr>
        <w:t> (such as disposable </w:t>
      </w:r>
      <w:hyperlink r:id="rId198" w:tooltip="Cutlery" w:history="1">
        <w:r w:rsidRPr="008F442D">
          <w:rPr>
            <w:rFonts w:eastAsia="Times New Roman" w:cs="Times New Roman"/>
            <w:sz w:val="22"/>
            <w:szCs w:val="22"/>
            <w:u w:val="single"/>
          </w:rPr>
          <w:t>cutlery</w:t>
        </w:r>
      </w:hyperlink>
      <w:r w:rsidRPr="008F442D">
        <w:rPr>
          <w:rFonts w:eastAsia="Times New Roman" w:cs="Times New Roman"/>
          <w:sz w:val="22"/>
          <w:szCs w:val="22"/>
        </w:rPr>
        <w:t>), removing any food/liquid remains from cans and packaging,</w:t>
      </w:r>
      <w:r w:rsidR="00262D98" w:rsidRPr="008F442D">
        <w:rPr>
          <w:rFonts w:eastAsia="Times New Roman" w:cs="Times New Roman"/>
          <w:sz w:val="22"/>
          <w:szCs w:val="22"/>
        </w:rPr>
        <w:t xml:space="preserve"> </w:t>
      </w:r>
      <w:r w:rsidRPr="008F442D">
        <w:rPr>
          <w:rFonts w:eastAsia="Times New Roman" w:cs="Times New Roman"/>
          <w:sz w:val="22"/>
          <w:szCs w:val="22"/>
        </w:rPr>
        <w:t>and designing products that use less material to achieve the same purpose (for example, lightweighting of beverage cans).</w:t>
      </w:r>
    </w:p>
    <w:p w14:paraId="4B2ABFB2" w14:textId="3DD6CFEC" w:rsidR="001D31A2" w:rsidRPr="008F442D" w:rsidRDefault="00262D98" w:rsidP="001D31A2">
      <w:pPr>
        <w:pBdr>
          <w:bottom w:val="single" w:sz="6" w:space="0" w:color="A2A9B1"/>
        </w:pBdr>
        <w:shd w:val="clear" w:color="auto" w:fill="FFFFFF"/>
        <w:spacing w:before="240" w:after="60" w:line="240" w:lineRule="auto"/>
        <w:outlineLvl w:val="1"/>
        <w:rPr>
          <w:rFonts w:eastAsia="Times New Roman" w:cs="Times New Roman"/>
          <w:sz w:val="22"/>
          <w:szCs w:val="22"/>
        </w:rPr>
      </w:pPr>
      <w:r w:rsidRPr="008F442D">
        <w:rPr>
          <w:rFonts w:eastAsia="Times New Roman" w:cs="Times New Roman"/>
          <w:b/>
          <w:bCs/>
          <w:sz w:val="22"/>
          <w:szCs w:val="22"/>
        </w:rPr>
        <w:t>Lecture 1</w:t>
      </w:r>
      <w:r w:rsidR="002C7A45" w:rsidRPr="008F442D">
        <w:rPr>
          <w:rFonts w:eastAsia="Times New Roman" w:cs="Times New Roman"/>
          <w:b/>
          <w:bCs/>
          <w:sz w:val="22"/>
          <w:szCs w:val="22"/>
        </w:rPr>
        <w:t>4</w:t>
      </w:r>
      <w:r w:rsidRPr="008F442D">
        <w:rPr>
          <w:rFonts w:eastAsia="Times New Roman" w:cs="Times New Roman"/>
          <w:b/>
          <w:bCs/>
          <w:sz w:val="22"/>
          <w:szCs w:val="22"/>
        </w:rPr>
        <w:t>.</w:t>
      </w:r>
      <w:r w:rsidRPr="008F442D">
        <w:rPr>
          <w:rFonts w:eastAsia="Times New Roman" w:cs="Times New Roman"/>
          <w:sz w:val="22"/>
          <w:szCs w:val="22"/>
        </w:rPr>
        <w:t xml:space="preserve"> </w:t>
      </w:r>
      <w:r w:rsidR="001D31A2" w:rsidRPr="008F442D">
        <w:rPr>
          <w:rFonts w:eastAsia="Times New Roman" w:cs="Times New Roman"/>
          <w:b/>
          <w:bCs/>
          <w:sz w:val="22"/>
          <w:szCs w:val="22"/>
        </w:rPr>
        <w:t>International waste trade</w:t>
      </w:r>
    </w:p>
    <w:p w14:paraId="4208F0C5" w14:textId="0D4E5AF5" w:rsidR="001D31A2" w:rsidRPr="008F442D" w:rsidRDefault="001D31A2" w:rsidP="001D31A2">
      <w:pPr>
        <w:shd w:val="clear" w:color="auto" w:fill="FFFFFF"/>
        <w:spacing w:line="240" w:lineRule="auto"/>
        <w:rPr>
          <w:rFonts w:eastAsia="Times New Roman" w:cs="Times New Roman"/>
          <w:i/>
          <w:iCs/>
          <w:sz w:val="22"/>
          <w:szCs w:val="22"/>
        </w:rPr>
      </w:pPr>
    </w:p>
    <w:p w14:paraId="6C099EFD" w14:textId="435DC580"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 </w:t>
      </w:r>
      <w:r w:rsidRPr="008F442D">
        <w:rPr>
          <w:rFonts w:eastAsia="Times New Roman" w:cs="Times New Roman"/>
          <w:sz w:val="22"/>
          <w:szCs w:val="22"/>
          <w:u w:val="single"/>
        </w:rPr>
        <w:t>global waste trade</w:t>
      </w:r>
      <w:r w:rsidRPr="008F442D">
        <w:rPr>
          <w:rFonts w:eastAsia="Times New Roman" w:cs="Times New Roman"/>
          <w:sz w:val="22"/>
          <w:szCs w:val="22"/>
        </w:rPr>
        <w:t> is the </w:t>
      </w:r>
      <w:hyperlink r:id="rId199" w:tooltip="International trade" w:history="1">
        <w:r w:rsidRPr="008F442D">
          <w:rPr>
            <w:rFonts w:eastAsia="Times New Roman" w:cs="Times New Roman"/>
            <w:sz w:val="22"/>
            <w:szCs w:val="22"/>
            <w:u w:val="single"/>
          </w:rPr>
          <w:t>international trade</w:t>
        </w:r>
      </w:hyperlink>
      <w:r w:rsidRPr="008F442D">
        <w:rPr>
          <w:rFonts w:eastAsia="Times New Roman" w:cs="Times New Roman"/>
          <w:sz w:val="22"/>
          <w:szCs w:val="22"/>
        </w:rPr>
        <w:t> of </w:t>
      </w:r>
      <w:hyperlink r:id="rId200" w:tooltip="Waste" w:history="1">
        <w:r w:rsidRPr="008F442D">
          <w:rPr>
            <w:rFonts w:eastAsia="Times New Roman" w:cs="Times New Roman"/>
            <w:sz w:val="22"/>
            <w:szCs w:val="22"/>
            <w:u w:val="single"/>
          </w:rPr>
          <w:t>waste</w:t>
        </w:r>
      </w:hyperlink>
      <w:r w:rsidRPr="008F442D">
        <w:rPr>
          <w:rFonts w:eastAsia="Times New Roman" w:cs="Times New Roman"/>
          <w:sz w:val="22"/>
          <w:szCs w:val="22"/>
        </w:rPr>
        <w:t> between countries for further </w:t>
      </w:r>
      <w:hyperlink r:id="rId201" w:tooltip="Waste treatment" w:history="1">
        <w:r w:rsidRPr="008F442D">
          <w:rPr>
            <w:rFonts w:eastAsia="Times New Roman" w:cs="Times New Roman"/>
            <w:sz w:val="22"/>
            <w:szCs w:val="22"/>
            <w:u w:val="single"/>
          </w:rPr>
          <w:t>treatment</w:t>
        </w:r>
      </w:hyperlink>
      <w:r w:rsidRPr="008F442D">
        <w:rPr>
          <w:rFonts w:eastAsia="Times New Roman" w:cs="Times New Roman"/>
          <w:sz w:val="22"/>
          <w:szCs w:val="22"/>
        </w:rPr>
        <w:t>, </w:t>
      </w:r>
      <w:hyperlink r:id="rId202" w:tooltip="Waste disposal" w:history="1">
        <w:r w:rsidRPr="008F442D">
          <w:rPr>
            <w:rFonts w:eastAsia="Times New Roman" w:cs="Times New Roman"/>
            <w:sz w:val="22"/>
            <w:szCs w:val="22"/>
            <w:u w:val="single"/>
          </w:rPr>
          <w:t>disposal</w:t>
        </w:r>
      </w:hyperlink>
      <w:r w:rsidRPr="008F442D">
        <w:rPr>
          <w:rFonts w:eastAsia="Times New Roman" w:cs="Times New Roman"/>
          <w:sz w:val="22"/>
          <w:szCs w:val="22"/>
        </w:rPr>
        <w:t>, or </w:t>
      </w:r>
      <w:hyperlink r:id="rId203" w:tooltip="Waste recycling" w:history="1">
        <w:r w:rsidRPr="008F442D">
          <w:rPr>
            <w:rFonts w:eastAsia="Times New Roman" w:cs="Times New Roman"/>
            <w:sz w:val="22"/>
            <w:szCs w:val="22"/>
            <w:u w:val="single"/>
          </w:rPr>
          <w:t>recycling</w:t>
        </w:r>
      </w:hyperlink>
      <w:r w:rsidRPr="008F442D">
        <w:rPr>
          <w:rFonts w:eastAsia="Times New Roman" w:cs="Times New Roman"/>
          <w:sz w:val="22"/>
          <w:szCs w:val="22"/>
        </w:rPr>
        <w:t>. Toxic or </w:t>
      </w:r>
      <w:hyperlink r:id="rId204" w:tooltip="Hazardous waste" w:history="1">
        <w:r w:rsidRPr="008F442D">
          <w:rPr>
            <w:rFonts w:eastAsia="Times New Roman" w:cs="Times New Roman"/>
            <w:sz w:val="22"/>
            <w:szCs w:val="22"/>
            <w:u w:val="single"/>
          </w:rPr>
          <w:t>hazardous wastes</w:t>
        </w:r>
      </w:hyperlink>
      <w:r w:rsidRPr="008F442D">
        <w:rPr>
          <w:rFonts w:eastAsia="Times New Roman" w:cs="Times New Roman"/>
          <w:sz w:val="22"/>
          <w:szCs w:val="22"/>
        </w:rPr>
        <w:t> are often imported by </w:t>
      </w:r>
      <w:hyperlink r:id="rId205" w:tooltip="Developing countries" w:history="1">
        <w:r w:rsidRPr="008F442D">
          <w:rPr>
            <w:rFonts w:eastAsia="Times New Roman" w:cs="Times New Roman"/>
            <w:sz w:val="22"/>
            <w:szCs w:val="22"/>
            <w:u w:val="single"/>
          </w:rPr>
          <w:t>developing countries</w:t>
        </w:r>
      </w:hyperlink>
      <w:r w:rsidRPr="008F442D">
        <w:rPr>
          <w:rFonts w:eastAsia="Times New Roman" w:cs="Times New Roman"/>
          <w:sz w:val="22"/>
          <w:szCs w:val="22"/>
        </w:rPr>
        <w:t> from developed countries.</w:t>
      </w:r>
    </w:p>
    <w:p w14:paraId="7ED6F255" w14:textId="77777777" w:rsidR="00262D9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 </w:t>
      </w:r>
      <w:hyperlink r:id="rId206" w:tooltip="World Bank" w:history="1">
        <w:r w:rsidRPr="008F442D">
          <w:rPr>
            <w:rFonts w:eastAsia="Times New Roman" w:cs="Times New Roman"/>
            <w:sz w:val="22"/>
            <w:szCs w:val="22"/>
            <w:u w:val="single"/>
          </w:rPr>
          <w:t>World Bank</w:t>
        </w:r>
      </w:hyperlink>
      <w:r w:rsidRPr="008F442D">
        <w:rPr>
          <w:rFonts w:eastAsia="Times New Roman" w:cs="Times New Roman"/>
          <w:sz w:val="22"/>
          <w:szCs w:val="22"/>
        </w:rPr>
        <w:t> Report </w:t>
      </w:r>
      <w:r w:rsidRPr="008F442D">
        <w:rPr>
          <w:rFonts w:eastAsia="Times New Roman" w:cs="Times New Roman"/>
          <w:i/>
          <w:iCs/>
          <w:sz w:val="22"/>
          <w:szCs w:val="22"/>
        </w:rPr>
        <w:t>What a Waste: A Global Review of Solid Waste Management</w:t>
      </w:r>
      <w:r w:rsidRPr="008F442D">
        <w:rPr>
          <w:rFonts w:eastAsia="Times New Roman" w:cs="Times New Roman"/>
          <w:sz w:val="22"/>
          <w:szCs w:val="22"/>
        </w:rPr>
        <w:t xml:space="preserve">, describes the amount of solid waste produced </w:t>
      </w:r>
      <w:proofErr w:type="gramStart"/>
      <w:r w:rsidRPr="008F442D">
        <w:rPr>
          <w:rFonts w:eastAsia="Times New Roman" w:cs="Times New Roman"/>
          <w:sz w:val="22"/>
          <w:szCs w:val="22"/>
        </w:rPr>
        <w:t>in a given</w:t>
      </w:r>
      <w:proofErr w:type="gramEnd"/>
      <w:r w:rsidRPr="008F442D">
        <w:rPr>
          <w:rFonts w:eastAsia="Times New Roman" w:cs="Times New Roman"/>
          <w:sz w:val="22"/>
          <w:szCs w:val="22"/>
        </w:rPr>
        <w:t xml:space="preserve"> country. Specifically, countries which produce more solid waste are more economically developed and more industrialized</w:t>
      </w:r>
      <w:r w:rsidR="00262D98" w:rsidRPr="008F442D">
        <w:rPr>
          <w:rFonts w:eastAsia="Times New Roman" w:cs="Times New Roman"/>
          <w:sz w:val="22"/>
          <w:szCs w:val="22"/>
        </w:rPr>
        <w:t>.</w:t>
      </w:r>
    </w:p>
    <w:p w14:paraId="72A6BB8B" w14:textId="77777777" w:rsidR="00262D9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The report explains that "Generally, the higher the economic development and rate of urbanization, the greater the amount of solid waste produced."</w:t>
      </w:r>
    </w:p>
    <w:p w14:paraId="48253F8E" w14:textId="1E1DD8FC"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Therefore, countries in the </w:t>
      </w:r>
      <w:hyperlink r:id="rId207" w:tooltip="Global North" w:history="1">
        <w:r w:rsidRPr="008F442D">
          <w:rPr>
            <w:rFonts w:eastAsia="Times New Roman" w:cs="Times New Roman"/>
            <w:sz w:val="22"/>
            <w:szCs w:val="22"/>
            <w:u w:val="single"/>
          </w:rPr>
          <w:t>Global North</w:t>
        </w:r>
      </w:hyperlink>
      <w:r w:rsidRPr="008F442D">
        <w:rPr>
          <w:rFonts w:eastAsia="Times New Roman" w:cs="Times New Roman"/>
          <w:sz w:val="22"/>
          <w:szCs w:val="22"/>
        </w:rPr>
        <w:t>, which are more economically developed and urbanized, produce more solid waste than </w:t>
      </w:r>
      <w:hyperlink r:id="rId208" w:tooltip="Global South" w:history="1">
        <w:r w:rsidRPr="008F442D">
          <w:rPr>
            <w:rFonts w:eastAsia="Times New Roman" w:cs="Times New Roman"/>
            <w:sz w:val="22"/>
            <w:szCs w:val="22"/>
            <w:u w:val="single"/>
          </w:rPr>
          <w:t>Global South</w:t>
        </w:r>
      </w:hyperlink>
      <w:r w:rsidRPr="008F442D">
        <w:rPr>
          <w:rFonts w:eastAsia="Times New Roman" w:cs="Times New Roman"/>
          <w:sz w:val="22"/>
          <w:szCs w:val="22"/>
        </w:rPr>
        <w:t> countries.</w:t>
      </w:r>
      <w:r w:rsidR="00262D98" w:rsidRPr="008F442D">
        <w:rPr>
          <w:rFonts w:eastAsia="Times New Roman" w:cs="Times New Roman"/>
          <w:sz w:val="22"/>
          <w:szCs w:val="22"/>
        </w:rPr>
        <w:t xml:space="preserve"> </w:t>
      </w:r>
    </w:p>
    <w:p w14:paraId="542985DB" w14:textId="77777777" w:rsidR="00262D98"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Current international trade flows of waste follow a pattern of waste being produced in the Global North and being exported to and disposed of in the Global South. </w:t>
      </w:r>
    </w:p>
    <w:p w14:paraId="5803F6F0" w14:textId="7A1A0B1E"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Multiple factors affect which countries produce waste and at what magnitude, including geographic location, degree of </w:t>
      </w:r>
      <w:hyperlink r:id="rId209" w:tooltip="Industrialization" w:history="1">
        <w:r w:rsidRPr="008F442D">
          <w:rPr>
            <w:rFonts w:eastAsia="Times New Roman" w:cs="Times New Roman"/>
            <w:sz w:val="22"/>
            <w:szCs w:val="22"/>
            <w:u w:val="single"/>
          </w:rPr>
          <w:t>industrialization</w:t>
        </w:r>
      </w:hyperlink>
      <w:r w:rsidRPr="008F442D">
        <w:rPr>
          <w:rFonts w:eastAsia="Times New Roman" w:cs="Times New Roman"/>
          <w:sz w:val="22"/>
          <w:szCs w:val="22"/>
        </w:rPr>
        <w:t>, and level of integration into the global economy.</w:t>
      </w:r>
    </w:p>
    <w:p w14:paraId="25E999E2" w14:textId="77777777" w:rsidR="00262D98" w:rsidRPr="008F442D" w:rsidRDefault="001D31A2" w:rsidP="001D31A2">
      <w:pPr>
        <w:shd w:val="clear" w:color="auto" w:fill="FFFFFF"/>
        <w:spacing w:line="240" w:lineRule="auto"/>
        <w:rPr>
          <w:rFonts w:eastAsia="Times New Roman" w:cs="Times New Roman"/>
          <w:sz w:val="22"/>
          <w:szCs w:val="22"/>
        </w:rPr>
      </w:pPr>
      <w:r w:rsidRPr="008F442D">
        <w:rPr>
          <w:rFonts w:eastAsia="Times New Roman" w:cs="Times New Roman"/>
          <w:sz w:val="22"/>
          <w:szCs w:val="22"/>
        </w:rPr>
        <w:t>Numerous scholars and researchers have linked the sharp increase in waste trading and the negative impacts of waste trading to the prevalence of </w:t>
      </w:r>
      <w:hyperlink r:id="rId210" w:anchor="Economic_neoliberalism" w:tooltip="Neoliberalism" w:history="1">
        <w:r w:rsidRPr="008F442D">
          <w:rPr>
            <w:rFonts w:eastAsia="Times New Roman" w:cs="Times New Roman"/>
            <w:sz w:val="22"/>
            <w:szCs w:val="22"/>
            <w:u w:val="single"/>
          </w:rPr>
          <w:t>neoliberal economic policy</w:t>
        </w:r>
      </w:hyperlink>
      <w:r w:rsidRPr="008F442D">
        <w:rPr>
          <w:rFonts w:eastAsia="Times New Roman" w:cs="Times New Roman"/>
          <w:sz w:val="22"/>
          <w:szCs w:val="22"/>
        </w:rPr>
        <w:t>.</w:t>
      </w:r>
      <w:r w:rsidR="00262D98" w:rsidRPr="008F442D">
        <w:rPr>
          <w:rFonts w:eastAsia="Times New Roman" w:cs="Times New Roman"/>
          <w:sz w:val="22"/>
          <w:szCs w:val="22"/>
        </w:rPr>
        <w:t xml:space="preserve"> </w:t>
      </w:r>
    </w:p>
    <w:p w14:paraId="2B25328D" w14:textId="6897E2ED" w:rsidR="001D31A2" w:rsidRPr="008F442D" w:rsidRDefault="001D31A2" w:rsidP="001D31A2">
      <w:pPr>
        <w:shd w:val="clear" w:color="auto" w:fill="FFFFFF"/>
        <w:spacing w:line="240" w:lineRule="auto"/>
        <w:rPr>
          <w:rFonts w:eastAsia="Times New Roman" w:cs="Times New Roman"/>
          <w:sz w:val="22"/>
          <w:szCs w:val="22"/>
        </w:rPr>
      </w:pPr>
      <w:r w:rsidRPr="008F442D">
        <w:rPr>
          <w:rFonts w:eastAsia="Times New Roman" w:cs="Times New Roman"/>
          <w:sz w:val="22"/>
          <w:szCs w:val="22"/>
        </w:rPr>
        <w:t>With the major economic transition towards neoliberal economic policy in the 1980s, the shift towards </w:t>
      </w:r>
      <w:hyperlink r:id="rId211" w:tooltip="Free market" w:history="1">
        <w:r w:rsidRPr="008F442D">
          <w:rPr>
            <w:rFonts w:eastAsia="Times New Roman" w:cs="Times New Roman"/>
            <w:sz w:val="22"/>
            <w:szCs w:val="22"/>
            <w:u w:val="single"/>
          </w:rPr>
          <w:t>"free-market"</w:t>
        </w:r>
      </w:hyperlink>
      <w:r w:rsidRPr="008F442D">
        <w:rPr>
          <w:rFonts w:eastAsia="Times New Roman" w:cs="Times New Roman"/>
          <w:sz w:val="22"/>
          <w:szCs w:val="22"/>
        </w:rPr>
        <w:t> policy has facilitated the sharp increase in the global waste trade. </w:t>
      </w:r>
      <w:hyperlink r:id="rId212" w:tooltip="Henry Giroux" w:history="1">
        <w:r w:rsidRPr="008F442D">
          <w:rPr>
            <w:rFonts w:eastAsia="Times New Roman" w:cs="Times New Roman"/>
            <w:sz w:val="22"/>
            <w:szCs w:val="22"/>
            <w:u w:val="single"/>
          </w:rPr>
          <w:t>Henry Giroux</w:t>
        </w:r>
      </w:hyperlink>
      <w:r w:rsidRPr="008F442D">
        <w:rPr>
          <w:rFonts w:eastAsia="Times New Roman" w:cs="Times New Roman"/>
          <w:sz w:val="22"/>
          <w:szCs w:val="22"/>
        </w:rPr>
        <w:t>, Chair of Cultural Studies at McMaster University, gives his definition of neoliberal economic policy:</w:t>
      </w:r>
    </w:p>
    <w:p w14:paraId="4D110B23" w14:textId="465948C8" w:rsidR="001D31A2" w:rsidRPr="008F442D" w:rsidRDefault="001D31A2" w:rsidP="001D31A2">
      <w:pPr>
        <w:shd w:val="clear" w:color="auto" w:fill="FFFFFF"/>
        <w:spacing w:line="240" w:lineRule="auto"/>
        <w:rPr>
          <w:rFonts w:eastAsia="Times New Roman" w:cs="Times New Roman"/>
          <w:sz w:val="22"/>
          <w:szCs w:val="22"/>
        </w:rPr>
      </w:pPr>
      <w:r w:rsidRPr="008F442D">
        <w:rPr>
          <w:rFonts w:eastAsia="Times New Roman" w:cs="Times New Roman"/>
          <w:sz w:val="22"/>
          <w:szCs w:val="22"/>
        </w:rPr>
        <w:t>"Neoliberalism ...removes economics and markets from the discourse of social obligations and social costs. ...As a policy and political project, neoliberalism is wedded to the privatization of public services, selling off of state functions, deregulation of finance and labor, elimination of the welfare state and unions, liberalization of trade in goods and capital investment, and the marketization and </w:t>
      </w:r>
      <w:hyperlink r:id="rId213" w:tooltip="Commodification" w:history="1">
        <w:r w:rsidRPr="008F442D">
          <w:rPr>
            <w:rFonts w:eastAsia="Times New Roman" w:cs="Times New Roman"/>
            <w:sz w:val="22"/>
            <w:szCs w:val="22"/>
            <w:u w:val="single"/>
          </w:rPr>
          <w:t>commodification</w:t>
        </w:r>
      </w:hyperlink>
      <w:r w:rsidRPr="008F442D">
        <w:rPr>
          <w:rFonts w:eastAsia="Times New Roman" w:cs="Times New Roman"/>
          <w:sz w:val="22"/>
          <w:szCs w:val="22"/>
        </w:rPr>
        <w:t> of society."</w:t>
      </w:r>
      <w:r w:rsidR="00262D98" w:rsidRPr="008F442D">
        <w:rPr>
          <w:rFonts w:eastAsia="Times New Roman" w:cs="Times New Roman"/>
          <w:sz w:val="22"/>
          <w:szCs w:val="22"/>
        </w:rPr>
        <w:t xml:space="preserve"> </w:t>
      </w:r>
    </w:p>
    <w:p w14:paraId="33CDE3CB" w14:textId="6C7AC4A6" w:rsidR="00262D98" w:rsidRPr="008F442D" w:rsidRDefault="001D31A2" w:rsidP="001D31A2">
      <w:pPr>
        <w:shd w:val="clear" w:color="auto" w:fill="FFFFFF"/>
        <w:spacing w:line="240" w:lineRule="auto"/>
        <w:rPr>
          <w:rFonts w:eastAsia="Times New Roman" w:cs="Times New Roman"/>
          <w:sz w:val="22"/>
          <w:szCs w:val="22"/>
        </w:rPr>
      </w:pPr>
      <w:r w:rsidRPr="008F442D">
        <w:rPr>
          <w:rFonts w:eastAsia="Times New Roman" w:cs="Times New Roman"/>
          <w:sz w:val="22"/>
          <w:szCs w:val="22"/>
        </w:rPr>
        <w:t>Given this economic platform of privatization, neoliberalism is based on expanding free-trade agreements and establishing open-borders to international trade markets. </w:t>
      </w:r>
      <w:hyperlink r:id="rId214" w:tooltip="Free trade" w:history="1">
        <w:r w:rsidRPr="008F442D">
          <w:rPr>
            <w:rFonts w:eastAsia="Times New Roman" w:cs="Times New Roman"/>
            <w:sz w:val="22"/>
            <w:szCs w:val="22"/>
            <w:u w:val="single"/>
          </w:rPr>
          <w:t>Trade liberalization</w:t>
        </w:r>
      </w:hyperlink>
      <w:r w:rsidRPr="008F442D">
        <w:rPr>
          <w:rFonts w:eastAsia="Times New Roman" w:cs="Times New Roman"/>
          <w:sz w:val="22"/>
          <w:szCs w:val="22"/>
        </w:rPr>
        <w:t>, a </w:t>
      </w:r>
      <w:hyperlink r:id="rId215" w:tooltip="Neoliberal" w:history="1">
        <w:r w:rsidRPr="008F442D">
          <w:rPr>
            <w:rFonts w:eastAsia="Times New Roman" w:cs="Times New Roman"/>
            <w:sz w:val="22"/>
            <w:szCs w:val="22"/>
            <w:u w:val="single"/>
          </w:rPr>
          <w:t>neoliberal</w:t>
        </w:r>
      </w:hyperlink>
      <w:r w:rsidRPr="008F442D">
        <w:rPr>
          <w:rFonts w:eastAsia="Times New Roman" w:cs="Times New Roman"/>
          <w:sz w:val="22"/>
          <w:szCs w:val="22"/>
        </w:rPr>
        <w:t> economic policy in which trade is completely </w:t>
      </w:r>
      <w:hyperlink r:id="rId216" w:tooltip="Deregulation" w:history="1">
        <w:r w:rsidRPr="008F442D">
          <w:rPr>
            <w:rFonts w:eastAsia="Times New Roman" w:cs="Times New Roman"/>
            <w:sz w:val="22"/>
            <w:szCs w:val="22"/>
            <w:u w:val="single"/>
          </w:rPr>
          <w:t>deregulated</w:t>
        </w:r>
      </w:hyperlink>
      <w:r w:rsidRPr="008F442D">
        <w:rPr>
          <w:rFonts w:eastAsia="Times New Roman" w:cs="Times New Roman"/>
          <w:sz w:val="22"/>
          <w:szCs w:val="22"/>
        </w:rPr>
        <w:t>, leaving no tariffs, quotas, or other restrictions on international trade, is designed to further developing countries' economies and integrate them into the global economy. Critics claim that although free-market trade liberalization was designed to allow any country the opportunity to reach economic success, the consequences of these policies have been devastating for Global South countries, essentially crippling their economies in a servitude to the Global North.</w:t>
      </w:r>
    </w:p>
    <w:p w14:paraId="20211CB4" w14:textId="77777777" w:rsidR="00262D98" w:rsidRPr="008F442D" w:rsidRDefault="001D31A2" w:rsidP="001D31A2">
      <w:pPr>
        <w:shd w:val="clear" w:color="auto" w:fill="FFFFFF"/>
        <w:spacing w:line="240" w:lineRule="auto"/>
        <w:rPr>
          <w:rFonts w:eastAsia="Times New Roman" w:cs="Times New Roman"/>
          <w:sz w:val="22"/>
          <w:szCs w:val="22"/>
        </w:rPr>
      </w:pPr>
      <w:r w:rsidRPr="008F442D">
        <w:rPr>
          <w:rFonts w:eastAsia="Times New Roman" w:cs="Times New Roman"/>
          <w:sz w:val="22"/>
          <w:szCs w:val="22"/>
        </w:rPr>
        <w:t>Even supporters such as the </w:t>
      </w:r>
      <w:hyperlink r:id="rId217" w:tooltip="International Monetary Fund" w:history="1">
        <w:r w:rsidRPr="008F442D">
          <w:rPr>
            <w:rFonts w:eastAsia="Times New Roman" w:cs="Times New Roman"/>
            <w:sz w:val="22"/>
            <w:szCs w:val="22"/>
            <w:u w:val="single"/>
          </w:rPr>
          <w:t>International Monetary Fund</w:t>
        </w:r>
      </w:hyperlink>
      <w:r w:rsidRPr="008F442D">
        <w:rPr>
          <w:rFonts w:eastAsia="Times New Roman" w:cs="Times New Roman"/>
          <w:sz w:val="22"/>
          <w:szCs w:val="22"/>
        </w:rPr>
        <w:t>, “progress of integration has been uneven in recent decades”</w:t>
      </w:r>
      <w:r w:rsidR="00262D98" w:rsidRPr="008F442D">
        <w:rPr>
          <w:rFonts w:eastAsia="Times New Roman" w:cs="Times New Roman"/>
          <w:sz w:val="22"/>
          <w:szCs w:val="22"/>
        </w:rPr>
        <w:t>.</w:t>
      </w:r>
    </w:p>
    <w:p w14:paraId="78BBF082" w14:textId="77777777" w:rsidR="00262D98" w:rsidRPr="008F442D" w:rsidRDefault="001D31A2" w:rsidP="001D31A2">
      <w:pPr>
        <w:shd w:val="clear" w:color="auto" w:fill="FFFFFF"/>
        <w:spacing w:line="240" w:lineRule="auto"/>
        <w:rPr>
          <w:rFonts w:eastAsia="Times New Roman" w:cs="Times New Roman"/>
          <w:sz w:val="22"/>
          <w:szCs w:val="22"/>
        </w:rPr>
      </w:pPr>
      <w:r w:rsidRPr="008F442D">
        <w:rPr>
          <w:rFonts w:eastAsia="Times New Roman" w:cs="Times New Roman"/>
          <w:sz w:val="22"/>
          <w:szCs w:val="22"/>
        </w:rPr>
        <w:lastRenderedPageBreak/>
        <w:t> Specifically, developing countries have been targeted by trade liberalization policies to import waste as a means of </w:t>
      </w:r>
      <w:hyperlink r:id="rId218" w:tooltip="Economic expansion" w:history="1">
        <w:r w:rsidRPr="008F442D">
          <w:rPr>
            <w:rFonts w:eastAsia="Times New Roman" w:cs="Times New Roman"/>
            <w:sz w:val="22"/>
            <w:szCs w:val="22"/>
            <w:u w:val="single"/>
          </w:rPr>
          <w:t>economic expansion</w:t>
        </w:r>
      </w:hyperlink>
      <w:r w:rsidRPr="008F442D">
        <w:rPr>
          <w:rFonts w:eastAsia="Times New Roman" w:cs="Times New Roman"/>
          <w:sz w:val="22"/>
          <w:szCs w:val="22"/>
        </w:rPr>
        <w:t>.</w:t>
      </w:r>
      <w:r w:rsidR="00262D98" w:rsidRPr="008F442D">
        <w:rPr>
          <w:rFonts w:eastAsia="Times New Roman" w:cs="Times New Roman"/>
          <w:sz w:val="22"/>
          <w:szCs w:val="22"/>
        </w:rPr>
        <w:t xml:space="preserve"> </w:t>
      </w:r>
    </w:p>
    <w:p w14:paraId="18583953" w14:textId="77777777" w:rsidR="00262D98" w:rsidRPr="008F442D" w:rsidRDefault="001D31A2" w:rsidP="00262D98">
      <w:pPr>
        <w:shd w:val="clear" w:color="auto" w:fill="FFFFFF"/>
        <w:spacing w:line="240" w:lineRule="auto"/>
        <w:rPr>
          <w:rFonts w:eastAsia="Times New Roman" w:cs="Times New Roman"/>
          <w:sz w:val="22"/>
          <w:szCs w:val="22"/>
          <w:u w:val="single"/>
          <w:vertAlign w:val="superscript"/>
        </w:rPr>
      </w:pPr>
      <w:r w:rsidRPr="008F442D">
        <w:rPr>
          <w:rFonts w:eastAsia="Times New Roman" w:cs="Times New Roman"/>
          <w:sz w:val="22"/>
          <w:szCs w:val="22"/>
        </w:rPr>
        <w:t>The guiding neoliberal economic policy argues that the way to be integrated into the global economy is to participate in trade liberalization and exchange in international trade markets. Their claim is that smaller countries, with less infrastructure, less wealth, and less manufacturing ability, should take in hazardous wastes as a way to increase profits and stimulate their economies.</w:t>
      </w:r>
      <w:hyperlink r:id="rId219" w:anchor="cite_note-Global_waste_trade_cato-81" w:history="1">
        <w:r w:rsidRPr="008F442D">
          <w:rPr>
            <w:rFonts w:eastAsia="Times New Roman" w:cs="Times New Roman"/>
            <w:sz w:val="22"/>
            <w:szCs w:val="22"/>
            <w:u w:val="single"/>
            <w:vertAlign w:val="superscript"/>
          </w:rPr>
          <w:t>[</w:t>
        </w:r>
      </w:hyperlink>
    </w:p>
    <w:p w14:paraId="6C6C5844" w14:textId="40C9CA07" w:rsidR="001D31A2" w:rsidRPr="008F442D" w:rsidRDefault="001D31A2" w:rsidP="00262D98">
      <w:pPr>
        <w:shd w:val="clear" w:color="auto" w:fill="FFFFFF"/>
        <w:spacing w:line="240" w:lineRule="auto"/>
        <w:rPr>
          <w:rFonts w:eastAsia="Times New Roman" w:cs="Times New Roman"/>
          <w:sz w:val="22"/>
          <w:szCs w:val="22"/>
        </w:rPr>
      </w:pPr>
      <w:r w:rsidRPr="008F442D">
        <w:rPr>
          <w:rFonts w:eastAsia="Times New Roman" w:cs="Times New Roman"/>
          <w:sz w:val="22"/>
          <w:szCs w:val="22"/>
        </w:rPr>
        <w:t>Challenges in developing countries</w:t>
      </w:r>
    </w:p>
    <w:p w14:paraId="13830EC2"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Areas with developing economies often experience exhausted waste collection services and inadequately managed and uncontrolled dumpsites. The problems are worsening.</w:t>
      </w:r>
      <w:hyperlink r:id="rId220" w:anchor="cite_note-UN-16" w:history="1">
        <w:r w:rsidRPr="008F442D">
          <w:rPr>
            <w:rFonts w:eastAsia="Times New Roman" w:cs="Times New Roman"/>
            <w:sz w:val="22"/>
            <w:szCs w:val="22"/>
            <w:u w:val="single"/>
            <w:vertAlign w:val="superscript"/>
          </w:rPr>
          <w:t>[16]</w:t>
        </w:r>
      </w:hyperlink>
      <w:r w:rsidRPr="008F442D">
        <w:rPr>
          <w:rFonts w:eastAsia="Times New Roman" w:cs="Times New Roman"/>
          <w:sz w:val="22"/>
          <w:szCs w:val="22"/>
          <w:vertAlign w:val="superscript"/>
        </w:rPr>
        <w:t>[</w:t>
      </w:r>
      <w:hyperlink r:id="rId221" w:tooltip="Wikipedia:Citing sources" w:history="1">
        <w:r w:rsidRPr="008F442D">
          <w:rPr>
            <w:rFonts w:eastAsia="Times New Roman" w:cs="Times New Roman"/>
            <w:i/>
            <w:iCs/>
            <w:sz w:val="22"/>
            <w:szCs w:val="22"/>
            <w:u w:val="single"/>
            <w:vertAlign w:val="superscript"/>
          </w:rPr>
          <w:t>page needed</w:t>
        </w:r>
      </w:hyperlink>
      <w:r w:rsidRPr="008F442D">
        <w:rPr>
          <w:rFonts w:eastAsia="Times New Roman" w:cs="Times New Roman"/>
          <w:sz w:val="22"/>
          <w:szCs w:val="22"/>
          <w:vertAlign w:val="superscript"/>
        </w:rPr>
        <w:t>]</w:t>
      </w:r>
      <w:hyperlink r:id="rId222" w:anchor="cite_note-82" w:history="1">
        <w:r w:rsidRPr="008F442D">
          <w:rPr>
            <w:rFonts w:eastAsia="Times New Roman" w:cs="Times New Roman"/>
            <w:sz w:val="22"/>
            <w:szCs w:val="22"/>
            <w:u w:val="single"/>
            <w:vertAlign w:val="superscript"/>
          </w:rPr>
          <w:t>[82]</w:t>
        </w:r>
      </w:hyperlink>
      <w:r w:rsidRPr="008F442D">
        <w:rPr>
          <w:rFonts w:eastAsia="Times New Roman" w:cs="Times New Roman"/>
          <w:sz w:val="22"/>
          <w:szCs w:val="22"/>
        </w:rPr>
        <w:t> Problems with governance complicate the situation. Waste management in these countries and cities is an ongoing challenge due to weak institutions, chronic under-resourcing and rapid urbanization.</w:t>
      </w:r>
      <w:hyperlink r:id="rId223" w:anchor="cite_note-UN-16" w:history="1">
        <w:r w:rsidRPr="008F442D">
          <w:rPr>
            <w:rFonts w:eastAsia="Times New Roman" w:cs="Times New Roman"/>
            <w:sz w:val="22"/>
            <w:szCs w:val="22"/>
            <w:u w:val="single"/>
            <w:vertAlign w:val="superscript"/>
          </w:rPr>
          <w:t>[16]</w:t>
        </w:r>
      </w:hyperlink>
      <w:r w:rsidRPr="008F442D">
        <w:rPr>
          <w:rFonts w:eastAsia="Times New Roman" w:cs="Times New Roman"/>
          <w:sz w:val="22"/>
          <w:szCs w:val="22"/>
          <w:vertAlign w:val="superscript"/>
        </w:rPr>
        <w:t>[</w:t>
      </w:r>
      <w:hyperlink r:id="rId224" w:tooltip="Wikipedia:Citing sources" w:history="1">
        <w:r w:rsidRPr="008F442D">
          <w:rPr>
            <w:rFonts w:eastAsia="Times New Roman" w:cs="Times New Roman"/>
            <w:i/>
            <w:iCs/>
            <w:sz w:val="22"/>
            <w:szCs w:val="22"/>
            <w:u w:val="single"/>
            <w:vertAlign w:val="superscript"/>
          </w:rPr>
          <w:t>page needed</w:t>
        </w:r>
      </w:hyperlink>
      <w:r w:rsidRPr="008F442D">
        <w:rPr>
          <w:rFonts w:eastAsia="Times New Roman" w:cs="Times New Roman"/>
          <w:sz w:val="22"/>
          <w:szCs w:val="22"/>
          <w:vertAlign w:val="superscript"/>
        </w:rPr>
        <w:t>]</w:t>
      </w:r>
      <w:r w:rsidRPr="008F442D">
        <w:rPr>
          <w:rFonts w:eastAsia="Times New Roman" w:cs="Times New Roman"/>
          <w:sz w:val="22"/>
          <w:szCs w:val="22"/>
        </w:rPr>
        <w:t> All of these challenges, along with the lack of understanding of different factors that contribute to the hierarchy of waste management, affect the treatment of waste.</w:t>
      </w:r>
      <w:hyperlink r:id="rId225" w:anchor="cite_note-83" w:history="1">
        <w:r w:rsidRPr="008F442D">
          <w:rPr>
            <w:rFonts w:eastAsia="Times New Roman" w:cs="Times New Roman"/>
            <w:sz w:val="22"/>
            <w:szCs w:val="22"/>
            <w:u w:val="single"/>
            <w:vertAlign w:val="superscript"/>
          </w:rPr>
          <w:t>[83]</w:t>
        </w:r>
      </w:hyperlink>
      <w:r w:rsidRPr="008F442D">
        <w:rPr>
          <w:rFonts w:eastAsia="Times New Roman" w:cs="Times New Roman"/>
          <w:sz w:val="22"/>
          <w:szCs w:val="22"/>
          <w:vertAlign w:val="superscript"/>
        </w:rPr>
        <w:t>[</w:t>
      </w:r>
      <w:hyperlink r:id="rId226" w:anchor="What_information_to_include" w:tooltip="Wikipedia:Citing sources" w:history="1">
        <w:r w:rsidRPr="008F442D">
          <w:rPr>
            <w:rFonts w:eastAsia="Times New Roman" w:cs="Times New Roman"/>
            <w:i/>
            <w:iCs/>
            <w:sz w:val="22"/>
            <w:szCs w:val="22"/>
            <w:u w:val="single"/>
            <w:vertAlign w:val="superscript"/>
          </w:rPr>
          <w:t>full citation needed</w:t>
        </w:r>
      </w:hyperlink>
      <w:r w:rsidRPr="008F442D">
        <w:rPr>
          <w:rFonts w:eastAsia="Times New Roman" w:cs="Times New Roman"/>
          <w:sz w:val="22"/>
          <w:szCs w:val="22"/>
          <w:vertAlign w:val="superscript"/>
        </w:rPr>
        <w:t>]</w:t>
      </w:r>
    </w:p>
    <w:p w14:paraId="25D9EB3D"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In developing countries, waste management activities are usually carried by poor, for their survival. It has been estimated that 2% of population in Asia, Latin America and Africa are dependent on waste for their livelihood. Family organized, or individual manual scavengers are often involved with waste management practices with very little supportive network and facilities with increased risk of health effects. Additionally, this practice prevents their children from further education. Participation level of most citizens in waste management is very low, residents in urban areas are not actively involved in the process of waste management.</w:t>
      </w:r>
      <w:hyperlink r:id="rId227" w:anchor="cite_note-84" w:history="1">
        <w:r w:rsidRPr="008F442D">
          <w:rPr>
            <w:rFonts w:eastAsia="Times New Roman" w:cs="Times New Roman"/>
            <w:sz w:val="22"/>
            <w:szCs w:val="22"/>
            <w:u w:val="single"/>
            <w:vertAlign w:val="superscript"/>
          </w:rPr>
          <w:t>[84]</w:t>
        </w:r>
      </w:hyperlink>
    </w:p>
    <w:p w14:paraId="342256EE" w14:textId="41872F76" w:rsidR="001D31A2" w:rsidRPr="008F442D" w:rsidRDefault="001D31A2" w:rsidP="001D31A2">
      <w:pPr>
        <w:pBdr>
          <w:bottom w:val="single" w:sz="6" w:space="0" w:color="A2A9B1"/>
        </w:pBdr>
        <w:shd w:val="clear" w:color="auto" w:fill="FFFFFF"/>
        <w:spacing w:before="240" w:after="60" w:line="240" w:lineRule="auto"/>
        <w:outlineLvl w:val="1"/>
        <w:rPr>
          <w:rFonts w:eastAsia="Times New Roman" w:cs="Times New Roman"/>
          <w:sz w:val="22"/>
          <w:szCs w:val="22"/>
        </w:rPr>
      </w:pPr>
      <w:r w:rsidRPr="008F442D">
        <w:rPr>
          <w:rFonts w:eastAsia="Times New Roman" w:cs="Times New Roman"/>
          <w:sz w:val="22"/>
          <w:szCs w:val="22"/>
        </w:rPr>
        <w:t>Technologies</w:t>
      </w:r>
    </w:p>
    <w:p w14:paraId="01F42EA0" w14:textId="77777777" w:rsidR="00262D98" w:rsidRPr="008F442D" w:rsidRDefault="00262D98" w:rsidP="001D31A2">
      <w:pPr>
        <w:shd w:val="clear" w:color="auto" w:fill="FFFFFF"/>
        <w:spacing w:line="240" w:lineRule="auto"/>
        <w:rPr>
          <w:rFonts w:eastAsia="Times New Roman" w:cs="Times New Roman"/>
          <w:i/>
          <w:iCs/>
          <w:sz w:val="22"/>
          <w:szCs w:val="22"/>
        </w:rPr>
      </w:pPr>
      <w:r w:rsidRPr="008F442D">
        <w:rPr>
          <w:rFonts w:cs="Times New Roman"/>
          <w:i/>
          <w:iCs/>
          <w:sz w:val="22"/>
          <w:szCs w:val="22"/>
        </w:rPr>
        <w:t>Environmental monitoring</w:t>
      </w:r>
      <w:r w:rsidRPr="008F442D">
        <w:rPr>
          <w:rFonts w:eastAsia="Times New Roman" w:cs="Times New Roman"/>
          <w:i/>
          <w:iCs/>
          <w:sz w:val="22"/>
          <w:szCs w:val="22"/>
        </w:rPr>
        <w:t xml:space="preserve"> </w:t>
      </w:r>
    </w:p>
    <w:p w14:paraId="223110BB" w14:textId="77777777"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Traditionally, the </w:t>
      </w:r>
      <w:hyperlink r:id="rId228" w:tooltip="Waste management industry" w:history="1">
        <w:r w:rsidRPr="008F442D">
          <w:rPr>
            <w:rFonts w:eastAsia="Times New Roman" w:cs="Times New Roman"/>
            <w:sz w:val="22"/>
            <w:szCs w:val="22"/>
            <w:u w:val="single"/>
          </w:rPr>
          <w:t>waste management industry</w:t>
        </w:r>
      </w:hyperlink>
      <w:r w:rsidRPr="008F442D">
        <w:rPr>
          <w:rFonts w:eastAsia="Times New Roman" w:cs="Times New Roman"/>
          <w:sz w:val="22"/>
          <w:szCs w:val="22"/>
        </w:rPr>
        <w:t> has been a late adopter of new technologies such as </w:t>
      </w:r>
      <w:hyperlink r:id="rId229" w:tooltip="Radio-frequency identification" w:history="1">
        <w:r w:rsidRPr="008F442D">
          <w:rPr>
            <w:rFonts w:eastAsia="Times New Roman" w:cs="Times New Roman"/>
            <w:sz w:val="22"/>
            <w:szCs w:val="22"/>
            <w:u w:val="single"/>
          </w:rPr>
          <w:t>RFID</w:t>
        </w:r>
      </w:hyperlink>
      <w:r w:rsidRPr="008F442D">
        <w:rPr>
          <w:rFonts w:eastAsia="Times New Roman" w:cs="Times New Roman"/>
          <w:sz w:val="22"/>
          <w:szCs w:val="22"/>
        </w:rPr>
        <w:t> (Radio Frequency Identification) tags, GPS and integrated software packages which enable better quality data to be collected without the use of estimation or manual data entry.</w:t>
      </w:r>
      <w:hyperlink r:id="rId230" w:anchor="cite_note-85" w:history="1">
        <w:r w:rsidRPr="008F442D">
          <w:rPr>
            <w:rFonts w:eastAsia="Times New Roman" w:cs="Times New Roman"/>
            <w:sz w:val="22"/>
            <w:szCs w:val="22"/>
            <w:u w:val="single"/>
            <w:vertAlign w:val="superscript"/>
          </w:rPr>
          <w:t>[85]</w:t>
        </w:r>
      </w:hyperlink>
      <w:r w:rsidRPr="008F442D">
        <w:rPr>
          <w:rFonts w:eastAsia="Times New Roman" w:cs="Times New Roman"/>
          <w:sz w:val="22"/>
          <w:szCs w:val="22"/>
        </w:rPr>
        <w:t> This technology has been used widely by many organizations in some industrialized countries. Radio frequency identification is a tagging system for automatic identification of recyclable components of municipal solid waste stream.</w:t>
      </w:r>
      <w:hyperlink r:id="rId231" w:anchor="cite_note-86" w:history="1">
        <w:r w:rsidRPr="008F442D">
          <w:rPr>
            <w:rFonts w:eastAsia="Times New Roman" w:cs="Times New Roman"/>
            <w:sz w:val="22"/>
            <w:szCs w:val="22"/>
            <w:u w:val="single"/>
            <w:vertAlign w:val="superscript"/>
          </w:rPr>
          <w:t>[86]</w:t>
        </w:r>
      </w:hyperlink>
    </w:p>
    <w:p w14:paraId="0BA41B3A" w14:textId="3D0901D5" w:rsidR="000710FA" w:rsidRPr="008F442D" w:rsidRDefault="000710FA"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 xml:space="preserve">Lecture 15. </w:t>
      </w:r>
    </w:p>
    <w:p w14:paraId="0F805991" w14:textId="43AE2A93" w:rsidR="001D31A2" w:rsidRPr="008F442D" w:rsidRDefault="001D31A2"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Transboundary movement of e-waste</w:t>
      </w:r>
    </w:p>
    <w:p w14:paraId="49F8CFF7" w14:textId="1AEEC663" w:rsidR="001D31A2" w:rsidRPr="008F442D" w:rsidRDefault="001D31A2" w:rsidP="001D31A2">
      <w:pPr>
        <w:shd w:val="clear" w:color="auto" w:fill="FFFFFF"/>
        <w:spacing w:before="120" w:after="120" w:line="240" w:lineRule="auto"/>
        <w:rPr>
          <w:rFonts w:eastAsia="Times New Roman" w:cs="Times New Roman"/>
          <w:sz w:val="22"/>
          <w:szCs w:val="22"/>
        </w:rPr>
      </w:pPr>
      <w:r w:rsidRPr="008F442D">
        <w:rPr>
          <w:rFonts w:eastAsia="Times New Roman" w:cs="Times New Roman"/>
          <w:sz w:val="22"/>
          <w:szCs w:val="22"/>
        </w:rPr>
        <w:t xml:space="preserve">The Transboundary E-waste Flows Monitor quantified that 5.1 Mt (just below 10 percent of the total amount of global e-waste, 53.6 Mt) crossed country borders in 2019. To better understand the implication of transboundary movement, this study categorizes the transboundary movement of e-waste into controlled and uncontrolled movements </w:t>
      </w:r>
      <w:proofErr w:type="gramStart"/>
      <w:r w:rsidRPr="008F442D">
        <w:rPr>
          <w:rFonts w:eastAsia="Times New Roman" w:cs="Times New Roman"/>
          <w:sz w:val="22"/>
          <w:szCs w:val="22"/>
        </w:rPr>
        <w:t>and also</w:t>
      </w:r>
      <w:proofErr w:type="gramEnd"/>
      <w:r w:rsidRPr="008F442D">
        <w:rPr>
          <w:rFonts w:eastAsia="Times New Roman" w:cs="Times New Roman"/>
          <w:sz w:val="22"/>
          <w:szCs w:val="22"/>
        </w:rPr>
        <w:t xml:space="preserve"> considers both the receiving and sending regions.</w:t>
      </w:r>
      <w:r w:rsidR="002C7A45" w:rsidRPr="008F442D">
        <w:rPr>
          <w:rFonts w:eastAsia="Times New Roman" w:cs="Times New Roman"/>
          <w:sz w:val="22"/>
          <w:szCs w:val="22"/>
        </w:rPr>
        <w:t xml:space="preserve"> </w:t>
      </w:r>
    </w:p>
    <w:p w14:paraId="694F0AB9" w14:textId="1E2EE732" w:rsidR="001D31A2" w:rsidRPr="008F442D" w:rsidRDefault="001D31A2"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Global E-Waste Data</w:t>
      </w:r>
    </w:p>
    <w:p w14:paraId="185B4CCD" w14:textId="5FA6DD75" w:rsidR="001D31A2" w:rsidRPr="008F442D" w:rsidRDefault="002C7A45" w:rsidP="001D31A2">
      <w:pPr>
        <w:shd w:val="clear" w:color="auto" w:fill="FFFFFF"/>
        <w:spacing w:before="120" w:after="120" w:line="240" w:lineRule="auto"/>
        <w:rPr>
          <w:rFonts w:eastAsia="Times New Roman" w:cs="Times New Roman"/>
          <w:sz w:val="22"/>
          <w:szCs w:val="22"/>
        </w:rPr>
      </w:pPr>
      <w:hyperlink r:id="rId232" w:history="1">
        <w:r w:rsidRPr="008F442D">
          <w:rPr>
            <w:rStyle w:val="a3"/>
            <w:rFonts w:eastAsia="Times New Roman" w:cs="Times New Roman"/>
            <w:color w:val="auto"/>
            <w:sz w:val="22"/>
            <w:szCs w:val="22"/>
          </w:rPr>
          <w:t>https://globalewaste.org/map/</w:t>
        </w:r>
      </w:hyperlink>
      <w:r w:rsidR="001D31A2" w:rsidRPr="008F442D">
        <w:rPr>
          <w:rFonts w:eastAsia="Times New Roman" w:cs="Times New Roman"/>
          <w:sz w:val="22"/>
          <w:szCs w:val="22"/>
        </w:rPr>
        <w:t> Future: E-waste will double by 2050.</w:t>
      </w:r>
      <w:r w:rsidR="000710FA" w:rsidRPr="008F442D">
        <w:rPr>
          <w:rFonts w:eastAsia="Times New Roman" w:cs="Times New Roman"/>
          <w:sz w:val="22"/>
          <w:szCs w:val="22"/>
        </w:rPr>
        <w:t xml:space="preserve"> </w:t>
      </w:r>
    </w:p>
    <w:p w14:paraId="019E160A" w14:textId="7CB06FBF" w:rsidR="001D31A2" w:rsidRPr="008F442D" w:rsidRDefault="001D31A2" w:rsidP="001D31A2">
      <w:pPr>
        <w:shd w:val="clear" w:color="auto" w:fill="FFFFFF"/>
        <w:spacing w:before="72" w:line="240" w:lineRule="auto"/>
        <w:outlineLvl w:val="2"/>
        <w:rPr>
          <w:rFonts w:eastAsia="Times New Roman" w:cs="Times New Roman"/>
          <w:b/>
          <w:bCs/>
          <w:sz w:val="22"/>
          <w:szCs w:val="22"/>
        </w:rPr>
      </w:pPr>
      <w:r w:rsidRPr="008F442D">
        <w:rPr>
          <w:rFonts w:eastAsia="Times New Roman" w:cs="Times New Roman"/>
          <w:b/>
          <w:bCs/>
          <w:sz w:val="22"/>
          <w:szCs w:val="22"/>
        </w:rPr>
        <w:t>Method</w:t>
      </w:r>
      <w:r w:rsidR="000710FA" w:rsidRPr="008F442D">
        <w:rPr>
          <w:rFonts w:eastAsia="Times New Roman" w:cs="Times New Roman"/>
          <w:b/>
          <w:bCs/>
          <w:sz w:val="22"/>
          <w:szCs w:val="22"/>
        </w:rPr>
        <w:t xml:space="preserve"> </w:t>
      </w:r>
    </w:p>
    <w:p w14:paraId="3C55E40B" w14:textId="77777777" w:rsidR="000710FA" w:rsidRPr="008F442D" w:rsidRDefault="001D31A2" w:rsidP="000710FA">
      <w:pPr>
        <w:shd w:val="clear" w:color="auto" w:fill="FFFFFF"/>
        <w:spacing w:before="120" w:after="120" w:line="240" w:lineRule="auto"/>
        <w:ind w:left="360"/>
        <w:rPr>
          <w:rFonts w:eastAsia="Times New Roman" w:cs="Times New Roman"/>
          <w:sz w:val="22"/>
          <w:szCs w:val="22"/>
        </w:rPr>
      </w:pPr>
      <w:r w:rsidRPr="008F442D">
        <w:rPr>
          <w:rFonts w:eastAsia="Times New Roman" w:cs="Times New Roman"/>
          <w:sz w:val="22"/>
          <w:szCs w:val="22"/>
        </w:rPr>
        <w:t xml:space="preserve">Arrange to take your e-waste to a recycling firm like Great Lakes Electronics Corporation. The benefits of doing so are enormous. </w:t>
      </w:r>
    </w:p>
    <w:p w14:paraId="7871488B" w14:textId="77777777" w:rsidR="000710FA" w:rsidRPr="008F442D" w:rsidRDefault="001D31A2" w:rsidP="000710FA">
      <w:pPr>
        <w:shd w:val="clear" w:color="auto" w:fill="FFFFFF"/>
        <w:spacing w:before="120" w:after="120" w:line="240" w:lineRule="auto"/>
        <w:ind w:left="360"/>
        <w:rPr>
          <w:rFonts w:eastAsia="Times New Roman" w:cs="Times New Roman"/>
          <w:sz w:val="22"/>
          <w:szCs w:val="22"/>
        </w:rPr>
      </w:pPr>
      <w:r w:rsidRPr="008F442D">
        <w:rPr>
          <w:rFonts w:eastAsia="Times New Roman" w:cs="Times New Roman"/>
          <w:sz w:val="22"/>
          <w:szCs w:val="22"/>
        </w:rPr>
        <w:t xml:space="preserve">2. Recycling remains the most effective way to keep e-waste from damaging our environment and our health. </w:t>
      </w:r>
    </w:p>
    <w:p w14:paraId="671D0F88" w14:textId="77777777" w:rsidR="000710FA" w:rsidRPr="008F442D" w:rsidRDefault="001D31A2" w:rsidP="000710FA">
      <w:pPr>
        <w:shd w:val="clear" w:color="auto" w:fill="FFFFFF"/>
        <w:spacing w:before="120" w:after="120" w:line="240" w:lineRule="auto"/>
        <w:ind w:left="360"/>
        <w:rPr>
          <w:rFonts w:eastAsia="Times New Roman" w:cs="Times New Roman"/>
          <w:sz w:val="22"/>
          <w:szCs w:val="22"/>
        </w:rPr>
      </w:pPr>
      <w:r w:rsidRPr="008F442D">
        <w:rPr>
          <w:rFonts w:eastAsia="Times New Roman" w:cs="Times New Roman"/>
          <w:sz w:val="22"/>
          <w:szCs w:val="22"/>
        </w:rPr>
        <w:t xml:space="preserve">3. The best thing you can do is to resist buying a new device until you really need it. Try to get your old product repaired if possible and if it can’t be fixed, </w:t>
      </w:r>
      <w:proofErr w:type="gramStart"/>
      <w:r w:rsidRPr="008F442D">
        <w:rPr>
          <w:rFonts w:eastAsia="Times New Roman" w:cs="Times New Roman"/>
          <w:sz w:val="22"/>
          <w:szCs w:val="22"/>
        </w:rPr>
        <w:t>resell</w:t>
      </w:r>
      <w:proofErr w:type="gramEnd"/>
      <w:r w:rsidRPr="008F442D">
        <w:rPr>
          <w:rFonts w:eastAsia="Times New Roman" w:cs="Times New Roman"/>
          <w:sz w:val="22"/>
          <w:szCs w:val="22"/>
        </w:rPr>
        <w:t xml:space="preserve"> or recycle it responsibly. </w:t>
      </w:r>
    </w:p>
    <w:p w14:paraId="28C02EA3" w14:textId="05ADD4ED" w:rsidR="001D31A2" w:rsidRPr="008F442D" w:rsidRDefault="001D31A2" w:rsidP="000710FA">
      <w:pPr>
        <w:shd w:val="clear" w:color="auto" w:fill="FFFFFF"/>
        <w:spacing w:before="120" w:after="120" w:line="240" w:lineRule="auto"/>
        <w:ind w:left="360"/>
        <w:rPr>
          <w:rFonts w:eastAsia="Times New Roman" w:cs="Times New Roman"/>
          <w:sz w:val="22"/>
          <w:szCs w:val="22"/>
        </w:rPr>
      </w:pPr>
      <w:r w:rsidRPr="008F442D">
        <w:rPr>
          <w:rFonts w:eastAsia="Times New Roman" w:cs="Times New Roman"/>
          <w:sz w:val="22"/>
          <w:szCs w:val="22"/>
        </w:rPr>
        <w:t>4. Before you recycle your device, seal up any broken parts in separate containers so that hazardous chemicals don’t leak. Wear latex gloves and a mask if you’re handling something that’s broken.</w:t>
      </w:r>
      <w:r w:rsidR="000710FA" w:rsidRPr="008F442D">
        <w:rPr>
          <w:rFonts w:eastAsia="Times New Roman" w:cs="Times New Roman"/>
          <w:sz w:val="22"/>
          <w:szCs w:val="22"/>
        </w:rPr>
        <w:t xml:space="preserve"> </w:t>
      </w:r>
    </w:p>
    <w:sectPr w:rsidR="001D31A2" w:rsidRPr="008F442D">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F7BC3"/>
    <w:multiLevelType w:val="hybridMultilevel"/>
    <w:tmpl w:val="B7609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320D"/>
    <w:multiLevelType w:val="hybridMultilevel"/>
    <w:tmpl w:val="AD4A9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180F6F"/>
    <w:multiLevelType w:val="multilevel"/>
    <w:tmpl w:val="7B4EC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BB630E"/>
    <w:multiLevelType w:val="multilevel"/>
    <w:tmpl w:val="A6D27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9214708">
    <w:abstractNumId w:val="2"/>
  </w:num>
  <w:num w:numId="2" w16cid:durableId="1249344575">
    <w:abstractNumId w:val="3"/>
  </w:num>
  <w:num w:numId="3" w16cid:durableId="2046560056">
    <w:abstractNumId w:val="1"/>
  </w:num>
  <w:num w:numId="4" w16cid:durableId="65957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A2"/>
    <w:rsid w:val="000549F2"/>
    <w:rsid w:val="000710FA"/>
    <w:rsid w:val="000A20E6"/>
    <w:rsid w:val="000B7E0B"/>
    <w:rsid w:val="000E4663"/>
    <w:rsid w:val="001D31A2"/>
    <w:rsid w:val="00262D98"/>
    <w:rsid w:val="002801AE"/>
    <w:rsid w:val="002C5F51"/>
    <w:rsid w:val="002C7A45"/>
    <w:rsid w:val="00505CCC"/>
    <w:rsid w:val="005178B9"/>
    <w:rsid w:val="005D3079"/>
    <w:rsid w:val="006344C0"/>
    <w:rsid w:val="00657EC8"/>
    <w:rsid w:val="007546A5"/>
    <w:rsid w:val="007637BF"/>
    <w:rsid w:val="00845908"/>
    <w:rsid w:val="00872012"/>
    <w:rsid w:val="008E27B4"/>
    <w:rsid w:val="008F442D"/>
    <w:rsid w:val="00915EE8"/>
    <w:rsid w:val="009538EA"/>
    <w:rsid w:val="009A6C05"/>
    <w:rsid w:val="009F0EC2"/>
    <w:rsid w:val="00AB3947"/>
    <w:rsid w:val="00C06A91"/>
    <w:rsid w:val="00D623CB"/>
    <w:rsid w:val="00EB6FA7"/>
    <w:rsid w:val="00F57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A7C52"/>
  <w15:chartTrackingRefBased/>
  <w15:docId w15:val="{8B73ACCE-02C3-420C-ADDB-D40C1CE2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D31A2"/>
    <w:pPr>
      <w:spacing w:before="100" w:beforeAutospacing="1" w:after="100" w:afterAutospacing="1" w:line="240" w:lineRule="auto"/>
      <w:outlineLvl w:val="1"/>
    </w:pPr>
    <w:rPr>
      <w:rFonts w:eastAsia="Times New Roman" w:cs="Times New Roman"/>
      <w:b/>
      <w:bCs/>
      <w:sz w:val="36"/>
      <w:szCs w:val="36"/>
    </w:rPr>
  </w:style>
  <w:style w:type="paragraph" w:styleId="3">
    <w:name w:val="heading 3"/>
    <w:basedOn w:val="a"/>
    <w:link w:val="30"/>
    <w:uiPriority w:val="9"/>
    <w:qFormat/>
    <w:rsid w:val="001D31A2"/>
    <w:pPr>
      <w:spacing w:before="100" w:beforeAutospacing="1" w:after="100" w:afterAutospacing="1" w:line="240" w:lineRule="auto"/>
      <w:outlineLvl w:val="2"/>
    </w:pPr>
    <w:rPr>
      <w:rFonts w:eastAsia="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31A2"/>
    <w:rPr>
      <w:rFonts w:eastAsia="Times New Roman" w:cs="Times New Roman"/>
      <w:b/>
      <w:bCs/>
      <w:sz w:val="36"/>
      <w:szCs w:val="36"/>
    </w:rPr>
  </w:style>
  <w:style w:type="character" w:customStyle="1" w:styleId="30">
    <w:name w:val="Заголовок 3 Знак"/>
    <w:basedOn w:val="a0"/>
    <w:link w:val="3"/>
    <w:uiPriority w:val="9"/>
    <w:rsid w:val="001D31A2"/>
    <w:rPr>
      <w:rFonts w:eastAsia="Times New Roman" w:cs="Times New Roman"/>
      <w:b/>
      <w:bCs/>
      <w:sz w:val="27"/>
      <w:szCs w:val="27"/>
    </w:rPr>
  </w:style>
  <w:style w:type="paragraph" w:customStyle="1" w:styleId="msonormal0">
    <w:name w:val="msonormal"/>
    <w:basedOn w:val="a"/>
    <w:rsid w:val="001D31A2"/>
    <w:pPr>
      <w:spacing w:before="100" w:beforeAutospacing="1" w:after="100" w:afterAutospacing="1" w:line="240" w:lineRule="auto"/>
    </w:pPr>
    <w:rPr>
      <w:rFonts w:eastAsia="Times New Roman" w:cs="Times New Roman"/>
    </w:rPr>
  </w:style>
  <w:style w:type="character" w:customStyle="1" w:styleId="mw-headline">
    <w:name w:val="mw-headline"/>
    <w:basedOn w:val="a0"/>
    <w:rsid w:val="001D31A2"/>
  </w:style>
  <w:style w:type="character" w:customStyle="1" w:styleId="mw-editsection">
    <w:name w:val="mw-editsection"/>
    <w:basedOn w:val="a0"/>
    <w:rsid w:val="001D31A2"/>
  </w:style>
  <w:style w:type="character" w:customStyle="1" w:styleId="mw-editsection-bracket">
    <w:name w:val="mw-editsection-bracket"/>
    <w:basedOn w:val="a0"/>
    <w:rsid w:val="001D31A2"/>
  </w:style>
  <w:style w:type="character" w:styleId="a3">
    <w:name w:val="Hyperlink"/>
    <w:basedOn w:val="a0"/>
    <w:uiPriority w:val="99"/>
    <w:unhideWhenUsed/>
    <w:rsid w:val="001D31A2"/>
    <w:rPr>
      <w:color w:val="0000FF"/>
      <w:u w:val="single"/>
    </w:rPr>
  </w:style>
  <w:style w:type="character" w:styleId="a4">
    <w:name w:val="FollowedHyperlink"/>
    <w:basedOn w:val="a0"/>
    <w:uiPriority w:val="99"/>
    <w:semiHidden/>
    <w:unhideWhenUsed/>
    <w:rsid w:val="001D31A2"/>
    <w:rPr>
      <w:color w:val="800080"/>
      <w:u w:val="single"/>
    </w:rPr>
  </w:style>
  <w:style w:type="paragraph" w:styleId="a5">
    <w:name w:val="Normal (Web)"/>
    <w:basedOn w:val="a"/>
    <w:uiPriority w:val="99"/>
    <w:unhideWhenUsed/>
    <w:rsid w:val="001D31A2"/>
    <w:pPr>
      <w:spacing w:before="100" w:beforeAutospacing="1" w:after="100" w:afterAutospacing="1" w:line="240" w:lineRule="auto"/>
    </w:pPr>
    <w:rPr>
      <w:rFonts w:eastAsia="Times New Roman" w:cs="Times New Roman"/>
    </w:rPr>
  </w:style>
  <w:style w:type="character" w:customStyle="1" w:styleId="mw-editsection-like">
    <w:name w:val="mw-editsection-like"/>
    <w:basedOn w:val="a0"/>
    <w:rsid w:val="001D31A2"/>
  </w:style>
  <w:style w:type="character" w:customStyle="1" w:styleId="ezoic-adpicker-ad">
    <w:name w:val="ezoic-adpicker-ad"/>
    <w:basedOn w:val="a0"/>
    <w:rsid w:val="001D31A2"/>
  </w:style>
  <w:style w:type="character" w:customStyle="1" w:styleId="ezoic-ad">
    <w:name w:val="ezoic-ad"/>
    <w:basedOn w:val="a0"/>
    <w:rsid w:val="001D31A2"/>
  </w:style>
  <w:style w:type="character" w:customStyle="1" w:styleId="hide-when-compact">
    <w:name w:val="hide-when-compact"/>
    <w:basedOn w:val="a0"/>
    <w:rsid w:val="001D31A2"/>
  </w:style>
  <w:style w:type="character" w:customStyle="1" w:styleId="date-container">
    <w:name w:val="date-container"/>
    <w:basedOn w:val="a0"/>
    <w:rsid w:val="001D31A2"/>
  </w:style>
  <w:style w:type="character" w:customStyle="1" w:styleId="1">
    <w:name w:val="Дата1"/>
    <w:basedOn w:val="a0"/>
    <w:rsid w:val="001D31A2"/>
  </w:style>
  <w:style w:type="paragraph" w:styleId="a6">
    <w:name w:val="List Paragraph"/>
    <w:basedOn w:val="a"/>
    <w:uiPriority w:val="34"/>
    <w:qFormat/>
    <w:rsid w:val="000710FA"/>
    <w:pPr>
      <w:ind w:left="720"/>
      <w:contextualSpacing/>
    </w:pPr>
  </w:style>
  <w:style w:type="character" w:styleId="a7">
    <w:name w:val="Unresolved Mention"/>
    <w:basedOn w:val="a0"/>
    <w:uiPriority w:val="99"/>
    <w:semiHidden/>
    <w:unhideWhenUsed/>
    <w:rsid w:val="002C7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3545">
      <w:bodyDiv w:val="1"/>
      <w:marLeft w:val="0"/>
      <w:marRight w:val="0"/>
      <w:marTop w:val="0"/>
      <w:marBottom w:val="0"/>
      <w:divBdr>
        <w:top w:val="none" w:sz="0" w:space="0" w:color="auto"/>
        <w:left w:val="none" w:sz="0" w:space="0" w:color="auto"/>
        <w:bottom w:val="none" w:sz="0" w:space="0" w:color="auto"/>
        <w:right w:val="none" w:sz="0" w:space="0" w:color="auto"/>
      </w:divBdr>
    </w:div>
    <w:div w:id="246696323">
      <w:bodyDiv w:val="1"/>
      <w:marLeft w:val="0"/>
      <w:marRight w:val="0"/>
      <w:marTop w:val="0"/>
      <w:marBottom w:val="0"/>
      <w:divBdr>
        <w:top w:val="none" w:sz="0" w:space="0" w:color="auto"/>
        <w:left w:val="none" w:sz="0" w:space="0" w:color="auto"/>
        <w:bottom w:val="none" w:sz="0" w:space="0" w:color="auto"/>
        <w:right w:val="none" w:sz="0" w:space="0" w:color="auto"/>
      </w:divBdr>
    </w:div>
    <w:div w:id="301810454">
      <w:bodyDiv w:val="1"/>
      <w:marLeft w:val="0"/>
      <w:marRight w:val="0"/>
      <w:marTop w:val="0"/>
      <w:marBottom w:val="0"/>
      <w:divBdr>
        <w:top w:val="none" w:sz="0" w:space="0" w:color="auto"/>
        <w:left w:val="none" w:sz="0" w:space="0" w:color="auto"/>
        <w:bottom w:val="none" w:sz="0" w:space="0" w:color="auto"/>
        <w:right w:val="none" w:sz="0" w:space="0" w:color="auto"/>
      </w:divBdr>
      <w:divsChild>
        <w:div w:id="812407090">
          <w:marLeft w:val="336"/>
          <w:marRight w:val="0"/>
          <w:marTop w:val="120"/>
          <w:marBottom w:val="312"/>
          <w:divBdr>
            <w:top w:val="none" w:sz="0" w:space="0" w:color="auto"/>
            <w:left w:val="none" w:sz="0" w:space="0" w:color="auto"/>
            <w:bottom w:val="none" w:sz="0" w:space="0" w:color="auto"/>
            <w:right w:val="none" w:sz="0" w:space="0" w:color="auto"/>
          </w:divBdr>
          <w:divsChild>
            <w:div w:id="3158870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90866973">
          <w:marLeft w:val="0"/>
          <w:marRight w:val="0"/>
          <w:marTop w:val="0"/>
          <w:marBottom w:val="120"/>
          <w:divBdr>
            <w:top w:val="none" w:sz="0" w:space="0" w:color="auto"/>
            <w:left w:val="none" w:sz="0" w:space="0" w:color="auto"/>
            <w:bottom w:val="none" w:sz="0" w:space="0" w:color="auto"/>
            <w:right w:val="none" w:sz="0" w:space="0" w:color="auto"/>
          </w:divBdr>
        </w:div>
        <w:div w:id="1053770053">
          <w:marLeft w:val="0"/>
          <w:marRight w:val="0"/>
          <w:marTop w:val="0"/>
          <w:marBottom w:val="120"/>
          <w:divBdr>
            <w:top w:val="none" w:sz="0" w:space="0" w:color="auto"/>
            <w:left w:val="none" w:sz="0" w:space="0" w:color="auto"/>
            <w:bottom w:val="none" w:sz="0" w:space="0" w:color="auto"/>
            <w:right w:val="none" w:sz="0" w:space="0" w:color="auto"/>
          </w:divBdr>
        </w:div>
        <w:div w:id="335958279">
          <w:marLeft w:val="0"/>
          <w:marRight w:val="0"/>
          <w:marTop w:val="0"/>
          <w:marBottom w:val="120"/>
          <w:divBdr>
            <w:top w:val="none" w:sz="0" w:space="0" w:color="auto"/>
            <w:left w:val="none" w:sz="0" w:space="0" w:color="auto"/>
            <w:bottom w:val="none" w:sz="0" w:space="0" w:color="auto"/>
            <w:right w:val="none" w:sz="0" w:space="0" w:color="auto"/>
          </w:divBdr>
        </w:div>
        <w:div w:id="508374571">
          <w:marLeft w:val="336"/>
          <w:marRight w:val="0"/>
          <w:marTop w:val="120"/>
          <w:marBottom w:val="312"/>
          <w:divBdr>
            <w:top w:val="none" w:sz="0" w:space="0" w:color="auto"/>
            <w:left w:val="none" w:sz="0" w:space="0" w:color="auto"/>
            <w:bottom w:val="none" w:sz="0" w:space="0" w:color="auto"/>
            <w:right w:val="none" w:sz="0" w:space="0" w:color="auto"/>
          </w:divBdr>
          <w:divsChild>
            <w:div w:id="3339191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68620570">
          <w:marLeft w:val="0"/>
          <w:marRight w:val="336"/>
          <w:marTop w:val="120"/>
          <w:marBottom w:val="312"/>
          <w:divBdr>
            <w:top w:val="none" w:sz="0" w:space="0" w:color="auto"/>
            <w:left w:val="none" w:sz="0" w:space="0" w:color="auto"/>
            <w:bottom w:val="none" w:sz="0" w:space="0" w:color="auto"/>
            <w:right w:val="none" w:sz="0" w:space="0" w:color="auto"/>
          </w:divBdr>
          <w:divsChild>
            <w:div w:id="80400408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82688500">
          <w:marLeft w:val="0"/>
          <w:marRight w:val="0"/>
          <w:marTop w:val="0"/>
          <w:marBottom w:val="120"/>
          <w:divBdr>
            <w:top w:val="none" w:sz="0" w:space="0" w:color="auto"/>
            <w:left w:val="none" w:sz="0" w:space="0" w:color="auto"/>
            <w:bottom w:val="none" w:sz="0" w:space="0" w:color="auto"/>
            <w:right w:val="none" w:sz="0" w:space="0" w:color="auto"/>
          </w:divBdr>
        </w:div>
        <w:div w:id="1605263003">
          <w:marLeft w:val="336"/>
          <w:marRight w:val="0"/>
          <w:marTop w:val="120"/>
          <w:marBottom w:val="312"/>
          <w:divBdr>
            <w:top w:val="none" w:sz="0" w:space="0" w:color="auto"/>
            <w:left w:val="none" w:sz="0" w:space="0" w:color="auto"/>
            <w:bottom w:val="none" w:sz="0" w:space="0" w:color="auto"/>
            <w:right w:val="none" w:sz="0" w:space="0" w:color="auto"/>
          </w:divBdr>
          <w:divsChild>
            <w:div w:id="209034951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00574523">
          <w:marLeft w:val="0"/>
          <w:marRight w:val="0"/>
          <w:marTop w:val="0"/>
          <w:marBottom w:val="120"/>
          <w:divBdr>
            <w:top w:val="none" w:sz="0" w:space="0" w:color="auto"/>
            <w:left w:val="none" w:sz="0" w:space="0" w:color="auto"/>
            <w:bottom w:val="none" w:sz="0" w:space="0" w:color="auto"/>
            <w:right w:val="none" w:sz="0" w:space="0" w:color="auto"/>
          </w:divBdr>
        </w:div>
        <w:div w:id="1779637430">
          <w:marLeft w:val="0"/>
          <w:marRight w:val="0"/>
          <w:marTop w:val="0"/>
          <w:marBottom w:val="120"/>
          <w:divBdr>
            <w:top w:val="none" w:sz="0" w:space="0" w:color="auto"/>
            <w:left w:val="none" w:sz="0" w:space="0" w:color="auto"/>
            <w:bottom w:val="none" w:sz="0" w:space="0" w:color="auto"/>
            <w:right w:val="none" w:sz="0" w:space="0" w:color="auto"/>
          </w:divBdr>
        </w:div>
        <w:div w:id="1407725509">
          <w:marLeft w:val="336"/>
          <w:marRight w:val="0"/>
          <w:marTop w:val="120"/>
          <w:marBottom w:val="312"/>
          <w:divBdr>
            <w:top w:val="none" w:sz="0" w:space="0" w:color="auto"/>
            <w:left w:val="none" w:sz="0" w:space="0" w:color="auto"/>
            <w:bottom w:val="none" w:sz="0" w:space="0" w:color="auto"/>
            <w:right w:val="none" w:sz="0" w:space="0" w:color="auto"/>
          </w:divBdr>
          <w:divsChild>
            <w:div w:id="21201105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43911774">
          <w:marLeft w:val="0"/>
          <w:marRight w:val="0"/>
          <w:marTop w:val="0"/>
          <w:marBottom w:val="0"/>
          <w:divBdr>
            <w:top w:val="none" w:sz="0" w:space="0" w:color="auto"/>
            <w:left w:val="none" w:sz="0" w:space="0" w:color="auto"/>
            <w:bottom w:val="none" w:sz="0" w:space="0" w:color="auto"/>
            <w:right w:val="none" w:sz="0" w:space="0" w:color="auto"/>
          </w:divBdr>
          <w:divsChild>
            <w:div w:id="533150409">
              <w:marLeft w:val="0"/>
              <w:marRight w:val="0"/>
              <w:marTop w:val="0"/>
              <w:marBottom w:val="120"/>
              <w:divBdr>
                <w:top w:val="none" w:sz="0" w:space="0" w:color="auto"/>
                <w:left w:val="none" w:sz="0" w:space="0" w:color="auto"/>
                <w:bottom w:val="none" w:sz="0" w:space="0" w:color="auto"/>
                <w:right w:val="none" w:sz="0" w:space="0" w:color="auto"/>
              </w:divBdr>
            </w:div>
            <w:div w:id="1098141472">
              <w:marLeft w:val="0"/>
              <w:marRight w:val="0"/>
              <w:marTop w:val="0"/>
              <w:marBottom w:val="0"/>
              <w:divBdr>
                <w:top w:val="none" w:sz="0" w:space="0" w:color="auto"/>
                <w:left w:val="none" w:sz="0" w:space="0" w:color="auto"/>
                <w:bottom w:val="none" w:sz="0" w:space="0" w:color="auto"/>
                <w:right w:val="none" w:sz="0" w:space="0" w:color="auto"/>
              </w:divBdr>
            </w:div>
          </w:divsChild>
        </w:div>
        <w:div w:id="1493986523">
          <w:marLeft w:val="336"/>
          <w:marRight w:val="0"/>
          <w:marTop w:val="120"/>
          <w:marBottom w:val="312"/>
          <w:divBdr>
            <w:top w:val="none" w:sz="0" w:space="0" w:color="auto"/>
            <w:left w:val="none" w:sz="0" w:space="0" w:color="auto"/>
            <w:bottom w:val="none" w:sz="0" w:space="0" w:color="auto"/>
            <w:right w:val="none" w:sz="0" w:space="0" w:color="auto"/>
          </w:divBdr>
          <w:divsChild>
            <w:div w:id="199198134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16924016">
          <w:marLeft w:val="336"/>
          <w:marRight w:val="0"/>
          <w:marTop w:val="120"/>
          <w:marBottom w:val="312"/>
          <w:divBdr>
            <w:top w:val="none" w:sz="0" w:space="0" w:color="auto"/>
            <w:left w:val="none" w:sz="0" w:space="0" w:color="auto"/>
            <w:bottom w:val="none" w:sz="0" w:space="0" w:color="auto"/>
            <w:right w:val="none" w:sz="0" w:space="0" w:color="auto"/>
          </w:divBdr>
          <w:divsChild>
            <w:div w:id="8877635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49551494">
          <w:marLeft w:val="0"/>
          <w:marRight w:val="0"/>
          <w:marTop w:val="0"/>
          <w:marBottom w:val="120"/>
          <w:divBdr>
            <w:top w:val="none" w:sz="0" w:space="0" w:color="auto"/>
            <w:left w:val="none" w:sz="0" w:space="0" w:color="auto"/>
            <w:bottom w:val="none" w:sz="0" w:space="0" w:color="auto"/>
            <w:right w:val="none" w:sz="0" w:space="0" w:color="auto"/>
          </w:divBdr>
        </w:div>
        <w:div w:id="1652059325">
          <w:marLeft w:val="336"/>
          <w:marRight w:val="0"/>
          <w:marTop w:val="120"/>
          <w:marBottom w:val="312"/>
          <w:divBdr>
            <w:top w:val="none" w:sz="0" w:space="0" w:color="auto"/>
            <w:left w:val="none" w:sz="0" w:space="0" w:color="auto"/>
            <w:bottom w:val="none" w:sz="0" w:space="0" w:color="auto"/>
            <w:right w:val="none" w:sz="0" w:space="0" w:color="auto"/>
          </w:divBdr>
          <w:divsChild>
            <w:div w:id="205503305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195189495">
          <w:marLeft w:val="0"/>
          <w:marRight w:val="0"/>
          <w:marTop w:val="0"/>
          <w:marBottom w:val="120"/>
          <w:divBdr>
            <w:top w:val="none" w:sz="0" w:space="0" w:color="auto"/>
            <w:left w:val="none" w:sz="0" w:space="0" w:color="auto"/>
            <w:bottom w:val="none" w:sz="0" w:space="0" w:color="auto"/>
            <w:right w:val="none" w:sz="0" w:space="0" w:color="auto"/>
          </w:divBdr>
        </w:div>
        <w:div w:id="1406682462">
          <w:marLeft w:val="336"/>
          <w:marRight w:val="0"/>
          <w:marTop w:val="120"/>
          <w:marBottom w:val="312"/>
          <w:divBdr>
            <w:top w:val="none" w:sz="0" w:space="0" w:color="auto"/>
            <w:left w:val="none" w:sz="0" w:space="0" w:color="auto"/>
            <w:bottom w:val="none" w:sz="0" w:space="0" w:color="auto"/>
            <w:right w:val="none" w:sz="0" w:space="0" w:color="auto"/>
          </w:divBdr>
          <w:divsChild>
            <w:div w:id="7623852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08785875">
          <w:marLeft w:val="336"/>
          <w:marRight w:val="0"/>
          <w:marTop w:val="120"/>
          <w:marBottom w:val="312"/>
          <w:divBdr>
            <w:top w:val="none" w:sz="0" w:space="0" w:color="auto"/>
            <w:left w:val="none" w:sz="0" w:space="0" w:color="auto"/>
            <w:bottom w:val="none" w:sz="0" w:space="0" w:color="auto"/>
            <w:right w:val="none" w:sz="0" w:space="0" w:color="auto"/>
          </w:divBdr>
          <w:divsChild>
            <w:div w:id="14589922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60542668">
          <w:marLeft w:val="0"/>
          <w:marRight w:val="0"/>
          <w:marTop w:val="0"/>
          <w:marBottom w:val="120"/>
          <w:divBdr>
            <w:top w:val="none" w:sz="0" w:space="0" w:color="auto"/>
            <w:left w:val="none" w:sz="0" w:space="0" w:color="auto"/>
            <w:bottom w:val="none" w:sz="0" w:space="0" w:color="auto"/>
            <w:right w:val="none" w:sz="0" w:space="0" w:color="auto"/>
          </w:divBdr>
        </w:div>
        <w:div w:id="2146190876">
          <w:marLeft w:val="336"/>
          <w:marRight w:val="0"/>
          <w:marTop w:val="120"/>
          <w:marBottom w:val="312"/>
          <w:divBdr>
            <w:top w:val="none" w:sz="0" w:space="0" w:color="auto"/>
            <w:left w:val="none" w:sz="0" w:space="0" w:color="auto"/>
            <w:bottom w:val="none" w:sz="0" w:space="0" w:color="auto"/>
            <w:right w:val="none" w:sz="0" w:space="0" w:color="auto"/>
          </w:divBdr>
          <w:divsChild>
            <w:div w:id="194815216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54162424">
          <w:marLeft w:val="0"/>
          <w:marRight w:val="0"/>
          <w:marTop w:val="0"/>
          <w:marBottom w:val="120"/>
          <w:divBdr>
            <w:top w:val="none" w:sz="0" w:space="0" w:color="auto"/>
            <w:left w:val="none" w:sz="0" w:space="0" w:color="auto"/>
            <w:bottom w:val="none" w:sz="0" w:space="0" w:color="auto"/>
            <w:right w:val="none" w:sz="0" w:space="0" w:color="auto"/>
          </w:divBdr>
        </w:div>
        <w:div w:id="1889298264">
          <w:marLeft w:val="0"/>
          <w:marRight w:val="0"/>
          <w:marTop w:val="0"/>
          <w:marBottom w:val="120"/>
          <w:divBdr>
            <w:top w:val="none" w:sz="0" w:space="0" w:color="auto"/>
            <w:left w:val="none" w:sz="0" w:space="0" w:color="auto"/>
            <w:bottom w:val="none" w:sz="0" w:space="0" w:color="auto"/>
            <w:right w:val="none" w:sz="0" w:space="0" w:color="auto"/>
          </w:divBdr>
        </w:div>
        <w:div w:id="956133292">
          <w:marLeft w:val="0"/>
          <w:marRight w:val="0"/>
          <w:marTop w:val="0"/>
          <w:marBottom w:val="120"/>
          <w:divBdr>
            <w:top w:val="none" w:sz="0" w:space="0" w:color="auto"/>
            <w:left w:val="none" w:sz="0" w:space="0" w:color="auto"/>
            <w:bottom w:val="none" w:sz="0" w:space="0" w:color="auto"/>
            <w:right w:val="none" w:sz="0" w:space="0" w:color="auto"/>
          </w:divBdr>
        </w:div>
        <w:div w:id="422264505">
          <w:marLeft w:val="0"/>
          <w:marRight w:val="0"/>
          <w:marTop w:val="0"/>
          <w:marBottom w:val="0"/>
          <w:divBdr>
            <w:top w:val="none" w:sz="0" w:space="0" w:color="auto"/>
            <w:left w:val="none" w:sz="0" w:space="0" w:color="auto"/>
            <w:bottom w:val="none" w:sz="0" w:space="0" w:color="auto"/>
            <w:right w:val="none" w:sz="0" w:space="0" w:color="auto"/>
          </w:divBdr>
          <w:divsChild>
            <w:div w:id="426384665">
              <w:marLeft w:val="0"/>
              <w:marRight w:val="0"/>
              <w:marTop w:val="0"/>
              <w:marBottom w:val="120"/>
              <w:divBdr>
                <w:top w:val="none" w:sz="0" w:space="0" w:color="auto"/>
                <w:left w:val="none" w:sz="0" w:space="0" w:color="auto"/>
                <w:bottom w:val="none" w:sz="0" w:space="0" w:color="auto"/>
                <w:right w:val="none" w:sz="0" w:space="0" w:color="auto"/>
              </w:divBdr>
            </w:div>
            <w:div w:id="1421023608">
              <w:marLeft w:val="0"/>
              <w:marRight w:val="0"/>
              <w:marTop w:val="0"/>
              <w:marBottom w:val="0"/>
              <w:divBdr>
                <w:top w:val="none" w:sz="0" w:space="0" w:color="auto"/>
                <w:left w:val="none" w:sz="0" w:space="0" w:color="auto"/>
                <w:bottom w:val="none" w:sz="0" w:space="0" w:color="auto"/>
                <w:right w:val="none" w:sz="0" w:space="0" w:color="auto"/>
              </w:divBdr>
            </w:div>
          </w:divsChild>
        </w:div>
        <w:div w:id="2128543980">
          <w:marLeft w:val="0"/>
          <w:marRight w:val="0"/>
          <w:marTop w:val="0"/>
          <w:marBottom w:val="0"/>
          <w:divBdr>
            <w:top w:val="none" w:sz="0" w:space="0" w:color="auto"/>
            <w:left w:val="none" w:sz="0" w:space="0" w:color="auto"/>
            <w:bottom w:val="none" w:sz="0" w:space="0" w:color="auto"/>
            <w:right w:val="none" w:sz="0" w:space="0" w:color="auto"/>
          </w:divBdr>
          <w:divsChild>
            <w:div w:id="1603490158">
              <w:marLeft w:val="0"/>
              <w:marRight w:val="0"/>
              <w:marTop w:val="0"/>
              <w:marBottom w:val="120"/>
              <w:divBdr>
                <w:top w:val="none" w:sz="0" w:space="0" w:color="auto"/>
                <w:left w:val="none" w:sz="0" w:space="0" w:color="auto"/>
                <w:bottom w:val="none" w:sz="0" w:space="0" w:color="auto"/>
                <w:right w:val="none" w:sz="0" w:space="0" w:color="auto"/>
              </w:divBdr>
            </w:div>
            <w:div w:id="409691293">
              <w:marLeft w:val="0"/>
              <w:marRight w:val="0"/>
              <w:marTop w:val="0"/>
              <w:marBottom w:val="0"/>
              <w:divBdr>
                <w:top w:val="none" w:sz="0" w:space="0" w:color="auto"/>
                <w:left w:val="none" w:sz="0" w:space="0" w:color="auto"/>
                <w:bottom w:val="none" w:sz="0" w:space="0" w:color="auto"/>
                <w:right w:val="none" w:sz="0" w:space="0" w:color="auto"/>
              </w:divBdr>
              <w:divsChild>
                <w:div w:id="581531200">
                  <w:marLeft w:val="336"/>
                  <w:marRight w:val="0"/>
                  <w:marTop w:val="120"/>
                  <w:marBottom w:val="312"/>
                  <w:divBdr>
                    <w:top w:val="none" w:sz="0" w:space="0" w:color="auto"/>
                    <w:left w:val="none" w:sz="0" w:space="0" w:color="auto"/>
                    <w:bottom w:val="none" w:sz="0" w:space="0" w:color="auto"/>
                    <w:right w:val="none" w:sz="0" w:space="0" w:color="auto"/>
                  </w:divBdr>
                  <w:divsChild>
                    <w:div w:id="18294209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1286504237">
          <w:marLeft w:val="0"/>
          <w:marRight w:val="0"/>
          <w:marTop w:val="0"/>
          <w:marBottom w:val="0"/>
          <w:divBdr>
            <w:top w:val="none" w:sz="0" w:space="0" w:color="auto"/>
            <w:left w:val="none" w:sz="0" w:space="0" w:color="auto"/>
            <w:bottom w:val="none" w:sz="0" w:space="0" w:color="auto"/>
            <w:right w:val="none" w:sz="0" w:space="0" w:color="auto"/>
          </w:divBdr>
          <w:divsChild>
            <w:div w:id="1766535852">
              <w:marLeft w:val="0"/>
              <w:marRight w:val="0"/>
              <w:marTop w:val="0"/>
              <w:marBottom w:val="120"/>
              <w:divBdr>
                <w:top w:val="none" w:sz="0" w:space="0" w:color="auto"/>
                <w:left w:val="none" w:sz="0" w:space="0" w:color="auto"/>
                <w:bottom w:val="none" w:sz="0" w:space="0" w:color="auto"/>
                <w:right w:val="none" w:sz="0" w:space="0" w:color="auto"/>
              </w:divBdr>
            </w:div>
            <w:div w:id="699626676">
              <w:marLeft w:val="0"/>
              <w:marRight w:val="0"/>
              <w:marTop w:val="0"/>
              <w:marBottom w:val="0"/>
              <w:divBdr>
                <w:top w:val="none" w:sz="0" w:space="0" w:color="auto"/>
                <w:left w:val="none" w:sz="0" w:space="0" w:color="auto"/>
                <w:bottom w:val="none" w:sz="0" w:space="0" w:color="auto"/>
                <w:right w:val="none" w:sz="0" w:space="0" w:color="auto"/>
              </w:divBdr>
              <w:divsChild>
                <w:div w:id="1161232699">
                  <w:marLeft w:val="336"/>
                  <w:marRight w:val="0"/>
                  <w:marTop w:val="120"/>
                  <w:marBottom w:val="312"/>
                  <w:divBdr>
                    <w:top w:val="none" w:sz="0" w:space="0" w:color="auto"/>
                    <w:left w:val="none" w:sz="0" w:space="0" w:color="auto"/>
                    <w:bottom w:val="none" w:sz="0" w:space="0" w:color="auto"/>
                    <w:right w:val="none" w:sz="0" w:space="0" w:color="auto"/>
                  </w:divBdr>
                  <w:divsChild>
                    <w:div w:id="36013049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 w:id="446706706">
          <w:marLeft w:val="0"/>
          <w:marRight w:val="0"/>
          <w:marTop w:val="0"/>
          <w:marBottom w:val="120"/>
          <w:divBdr>
            <w:top w:val="none" w:sz="0" w:space="0" w:color="auto"/>
            <w:left w:val="none" w:sz="0" w:space="0" w:color="auto"/>
            <w:bottom w:val="none" w:sz="0" w:space="0" w:color="auto"/>
            <w:right w:val="none" w:sz="0" w:space="0" w:color="auto"/>
          </w:divBdr>
        </w:div>
        <w:div w:id="1610814439">
          <w:marLeft w:val="0"/>
          <w:marRight w:val="0"/>
          <w:marTop w:val="0"/>
          <w:marBottom w:val="0"/>
          <w:divBdr>
            <w:top w:val="none" w:sz="0" w:space="0" w:color="auto"/>
            <w:left w:val="none" w:sz="0" w:space="0" w:color="auto"/>
            <w:bottom w:val="none" w:sz="0" w:space="0" w:color="auto"/>
            <w:right w:val="none" w:sz="0" w:space="0" w:color="auto"/>
          </w:divBdr>
          <w:divsChild>
            <w:div w:id="649335283">
              <w:marLeft w:val="0"/>
              <w:marRight w:val="0"/>
              <w:marTop w:val="0"/>
              <w:marBottom w:val="120"/>
              <w:divBdr>
                <w:top w:val="none" w:sz="0" w:space="0" w:color="auto"/>
                <w:left w:val="none" w:sz="0" w:space="0" w:color="auto"/>
                <w:bottom w:val="none" w:sz="0" w:space="0" w:color="auto"/>
                <w:right w:val="none" w:sz="0" w:space="0" w:color="auto"/>
              </w:divBdr>
            </w:div>
            <w:div w:id="2044747161">
              <w:marLeft w:val="0"/>
              <w:marRight w:val="0"/>
              <w:marTop w:val="0"/>
              <w:marBottom w:val="0"/>
              <w:divBdr>
                <w:top w:val="none" w:sz="0" w:space="0" w:color="auto"/>
                <w:left w:val="none" w:sz="0" w:space="0" w:color="auto"/>
                <w:bottom w:val="none" w:sz="0" w:space="0" w:color="auto"/>
                <w:right w:val="none" w:sz="0" w:space="0" w:color="auto"/>
              </w:divBdr>
              <w:divsChild>
                <w:div w:id="490025570">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9927496">
          <w:marLeft w:val="0"/>
          <w:marRight w:val="0"/>
          <w:marTop w:val="0"/>
          <w:marBottom w:val="120"/>
          <w:divBdr>
            <w:top w:val="none" w:sz="0" w:space="0" w:color="auto"/>
            <w:left w:val="none" w:sz="0" w:space="0" w:color="auto"/>
            <w:bottom w:val="none" w:sz="0" w:space="0" w:color="auto"/>
            <w:right w:val="none" w:sz="0" w:space="0" w:color="auto"/>
          </w:divBdr>
        </w:div>
        <w:div w:id="1416246703">
          <w:marLeft w:val="0"/>
          <w:marRight w:val="0"/>
          <w:marTop w:val="0"/>
          <w:marBottom w:val="0"/>
          <w:divBdr>
            <w:top w:val="none" w:sz="0" w:space="0" w:color="auto"/>
            <w:left w:val="none" w:sz="0" w:space="0" w:color="auto"/>
            <w:bottom w:val="none" w:sz="0" w:space="0" w:color="auto"/>
            <w:right w:val="none" w:sz="0" w:space="0" w:color="auto"/>
          </w:divBdr>
          <w:divsChild>
            <w:div w:id="490831133">
              <w:marLeft w:val="0"/>
              <w:marRight w:val="0"/>
              <w:marTop w:val="0"/>
              <w:marBottom w:val="120"/>
              <w:divBdr>
                <w:top w:val="none" w:sz="0" w:space="0" w:color="auto"/>
                <w:left w:val="none" w:sz="0" w:space="0" w:color="auto"/>
                <w:bottom w:val="none" w:sz="0" w:space="0" w:color="auto"/>
                <w:right w:val="none" w:sz="0" w:space="0" w:color="auto"/>
              </w:divBdr>
            </w:div>
            <w:div w:id="2044204479">
              <w:marLeft w:val="0"/>
              <w:marRight w:val="0"/>
              <w:marTop w:val="0"/>
              <w:marBottom w:val="0"/>
              <w:divBdr>
                <w:top w:val="none" w:sz="0" w:space="0" w:color="auto"/>
                <w:left w:val="none" w:sz="0" w:space="0" w:color="auto"/>
                <w:bottom w:val="none" w:sz="0" w:space="0" w:color="auto"/>
                <w:right w:val="none" w:sz="0" w:space="0" w:color="auto"/>
              </w:divBdr>
              <w:divsChild>
                <w:div w:id="1955860598">
                  <w:marLeft w:val="0"/>
                  <w:marRight w:val="0"/>
                  <w:marTop w:val="0"/>
                  <w:marBottom w:val="0"/>
                  <w:divBdr>
                    <w:top w:val="none" w:sz="0" w:space="0" w:color="auto"/>
                    <w:left w:val="none" w:sz="0" w:space="0" w:color="auto"/>
                    <w:bottom w:val="none" w:sz="0" w:space="0" w:color="auto"/>
                    <w:right w:val="none" w:sz="0" w:space="0" w:color="auto"/>
                  </w:divBdr>
                </w:div>
                <w:div w:id="15915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6679">
          <w:marLeft w:val="0"/>
          <w:marRight w:val="0"/>
          <w:marTop w:val="0"/>
          <w:marBottom w:val="120"/>
          <w:divBdr>
            <w:top w:val="none" w:sz="0" w:space="0" w:color="auto"/>
            <w:left w:val="none" w:sz="0" w:space="0" w:color="auto"/>
            <w:bottom w:val="none" w:sz="0" w:space="0" w:color="auto"/>
            <w:right w:val="none" w:sz="0" w:space="0" w:color="auto"/>
          </w:divBdr>
        </w:div>
        <w:div w:id="1105269974">
          <w:marLeft w:val="0"/>
          <w:marRight w:val="0"/>
          <w:marTop w:val="0"/>
          <w:marBottom w:val="120"/>
          <w:divBdr>
            <w:top w:val="none" w:sz="0" w:space="0" w:color="auto"/>
            <w:left w:val="none" w:sz="0" w:space="0" w:color="auto"/>
            <w:bottom w:val="none" w:sz="0" w:space="0" w:color="auto"/>
            <w:right w:val="none" w:sz="0" w:space="0" w:color="auto"/>
          </w:divBdr>
        </w:div>
      </w:divsChild>
    </w:div>
    <w:div w:id="531960032">
      <w:bodyDiv w:val="1"/>
      <w:marLeft w:val="0"/>
      <w:marRight w:val="0"/>
      <w:marTop w:val="0"/>
      <w:marBottom w:val="0"/>
      <w:divBdr>
        <w:top w:val="none" w:sz="0" w:space="0" w:color="auto"/>
        <w:left w:val="none" w:sz="0" w:space="0" w:color="auto"/>
        <w:bottom w:val="none" w:sz="0" w:space="0" w:color="auto"/>
        <w:right w:val="none" w:sz="0" w:space="0" w:color="auto"/>
      </w:divBdr>
    </w:div>
    <w:div w:id="816608241">
      <w:bodyDiv w:val="1"/>
      <w:marLeft w:val="0"/>
      <w:marRight w:val="0"/>
      <w:marTop w:val="0"/>
      <w:marBottom w:val="0"/>
      <w:divBdr>
        <w:top w:val="none" w:sz="0" w:space="0" w:color="auto"/>
        <w:left w:val="none" w:sz="0" w:space="0" w:color="auto"/>
        <w:bottom w:val="none" w:sz="0" w:space="0" w:color="auto"/>
        <w:right w:val="none" w:sz="0" w:space="0" w:color="auto"/>
      </w:divBdr>
    </w:div>
    <w:div w:id="852182146">
      <w:bodyDiv w:val="1"/>
      <w:marLeft w:val="0"/>
      <w:marRight w:val="0"/>
      <w:marTop w:val="0"/>
      <w:marBottom w:val="0"/>
      <w:divBdr>
        <w:top w:val="none" w:sz="0" w:space="0" w:color="auto"/>
        <w:left w:val="none" w:sz="0" w:space="0" w:color="auto"/>
        <w:bottom w:val="none" w:sz="0" w:space="0" w:color="auto"/>
        <w:right w:val="none" w:sz="0" w:space="0" w:color="auto"/>
      </w:divBdr>
    </w:div>
    <w:div w:id="921136757">
      <w:bodyDiv w:val="1"/>
      <w:marLeft w:val="0"/>
      <w:marRight w:val="0"/>
      <w:marTop w:val="0"/>
      <w:marBottom w:val="0"/>
      <w:divBdr>
        <w:top w:val="none" w:sz="0" w:space="0" w:color="auto"/>
        <w:left w:val="none" w:sz="0" w:space="0" w:color="auto"/>
        <w:bottom w:val="none" w:sz="0" w:space="0" w:color="auto"/>
        <w:right w:val="none" w:sz="0" w:space="0" w:color="auto"/>
      </w:divBdr>
    </w:div>
    <w:div w:id="1265114420">
      <w:bodyDiv w:val="1"/>
      <w:marLeft w:val="0"/>
      <w:marRight w:val="0"/>
      <w:marTop w:val="0"/>
      <w:marBottom w:val="0"/>
      <w:divBdr>
        <w:top w:val="none" w:sz="0" w:space="0" w:color="auto"/>
        <w:left w:val="none" w:sz="0" w:space="0" w:color="auto"/>
        <w:bottom w:val="none" w:sz="0" w:space="0" w:color="auto"/>
        <w:right w:val="none" w:sz="0" w:space="0" w:color="auto"/>
      </w:divBdr>
    </w:div>
    <w:div w:id="1356351126">
      <w:bodyDiv w:val="1"/>
      <w:marLeft w:val="0"/>
      <w:marRight w:val="0"/>
      <w:marTop w:val="0"/>
      <w:marBottom w:val="0"/>
      <w:divBdr>
        <w:top w:val="none" w:sz="0" w:space="0" w:color="auto"/>
        <w:left w:val="none" w:sz="0" w:space="0" w:color="auto"/>
        <w:bottom w:val="none" w:sz="0" w:space="0" w:color="auto"/>
        <w:right w:val="none" w:sz="0" w:space="0" w:color="auto"/>
      </w:divBdr>
    </w:div>
    <w:div w:id="184104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Recycling_of_PET_Bottles" TargetMode="External"/><Relationship Id="rId21" Type="http://schemas.openxmlformats.org/officeDocument/2006/relationships/image" Target="media/image5.jpeg"/><Relationship Id="rId42" Type="http://schemas.openxmlformats.org/officeDocument/2006/relationships/hyperlink" Target="https://en.wikipedia.org/wiki/Waste_management" TargetMode="External"/><Relationship Id="rId63" Type="http://schemas.openxmlformats.org/officeDocument/2006/relationships/hyperlink" Target="https://en.wikipedia.org/w/index.php?title=Landfill&amp;action=edit" TargetMode="External"/><Relationship Id="rId84" Type="http://schemas.openxmlformats.org/officeDocument/2006/relationships/hyperlink" Target="https://en.wikipedia.org/wiki/Steam" TargetMode="External"/><Relationship Id="rId138" Type="http://schemas.openxmlformats.org/officeDocument/2006/relationships/hyperlink" Target="https://en.wikipedia.org/wiki/Waste_management" TargetMode="External"/><Relationship Id="rId159" Type="http://schemas.openxmlformats.org/officeDocument/2006/relationships/hyperlink" Target="https://en.wikipedia.org/wiki/Industrial_wastewater_treatment" TargetMode="External"/><Relationship Id="rId170" Type="http://schemas.openxmlformats.org/officeDocument/2006/relationships/hyperlink" Target="https://en.wikipedia.org/wiki/Petroleum_refining" TargetMode="External"/><Relationship Id="rId191" Type="http://schemas.openxmlformats.org/officeDocument/2006/relationships/hyperlink" Target="https://en.wikipedia.org/wiki/Waste_stabilization_pond" TargetMode="External"/><Relationship Id="rId205" Type="http://schemas.openxmlformats.org/officeDocument/2006/relationships/hyperlink" Target="https://en.wikipedia.org/wiki/Developing_countries" TargetMode="External"/><Relationship Id="rId226" Type="http://schemas.openxmlformats.org/officeDocument/2006/relationships/hyperlink" Target="https://en.wikipedia.org/wiki/Wikipedia:Citing_sources" TargetMode="External"/><Relationship Id="rId107" Type="http://schemas.openxmlformats.org/officeDocument/2006/relationships/hyperlink" Target="https://en.wikipedia.org/wiki/Waste_management" TargetMode="External"/><Relationship Id="rId11" Type="http://schemas.openxmlformats.org/officeDocument/2006/relationships/hyperlink" Target="https://en.wikipedia.org/wiki/Waste_hierarchy" TargetMode="External"/><Relationship Id="rId32" Type="http://schemas.openxmlformats.org/officeDocument/2006/relationships/hyperlink" Target="https://en.wikipedia.org/wiki/Garbage_truck" TargetMode="External"/><Relationship Id="rId53" Type="http://schemas.openxmlformats.org/officeDocument/2006/relationships/hyperlink" Target="https://en.wikipedia.org/wiki/Waste_management" TargetMode="External"/><Relationship Id="rId74" Type="http://schemas.openxmlformats.org/officeDocument/2006/relationships/hyperlink" Target="https://en.wikipedia.org/wiki/File:Spittelau_(Wien)_-_M%C3%BCllverbrennungsanlage_(1).JPG" TargetMode="External"/><Relationship Id="rId128" Type="http://schemas.openxmlformats.org/officeDocument/2006/relationships/hyperlink" Target="https://en.wikipedia.org/wiki/Plastic_recycling" TargetMode="External"/><Relationship Id="rId149" Type="http://schemas.openxmlformats.org/officeDocument/2006/relationships/hyperlink" Target="https://en.wikipedia.org/wiki/Recycling" TargetMode="External"/><Relationship Id="rId5" Type="http://schemas.openxmlformats.org/officeDocument/2006/relationships/hyperlink" Target="https://en.wikipedia.org/wiki/Waste_management" TargetMode="External"/><Relationship Id="rId95" Type="http://schemas.openxmlformats.org/officeDocument/2006/relationships/hyperlink" Target="https://en.wikipedia.org/wiki/Polycyclic_aromatic_hydrocarbon" TargetMode="External"/><Relationship Id="rId160" Type="http://schemas.openxmlformats.org/officeDocument/2006/relationships/hyperlink" Target="https://en.wikipedia.org/wiki/Wastewater_treatment" TargetMode="External"/><Relationship Id="rId181" Type="http://schemas.openxmlformats.org/officeDocument/2006/relationships/hyperlink" Target="https://en.wikipedia.org/wiki/Composting" TargetMode="External"/><Relationship Id="rId216" Type="http://schemas.openxmlformats.org/officeDocument/2006/relationships/hyperlink" Target="https://en.wikipedia.org/wiki/Deregulation" TargetMode="External"/><Relationship Id="rId22" Type="http://schemas.openxmlformats.org/officeDocument/2006/relationships/hyperlink" Target="https://en.wikipedia.org/wiki/Manlove,_Alliott_%26_Co._Ltd." TargetMode="External"/><Relationship Id="rId43" Type="http://schemas.openxmlformats.org/officeDocument/2006/relationships/hyperlink" Target="https://en.wikipedia.org/wiki/Waste_Industries" TargetMode="External"/><Relationship Id="rId64" Type="http://schemas.openxmlformats.org/officeDocument/2006/relationships/hyperlink" Target="https://en.wikipedia.org/wiki/Landfill" TargetMode="External"/><Relationship Id="rId118" Type="http://schemas.openxmlformats.org/officeDocument/2006/relationships/hyperlink" Target="https://en.wikipedia.org/wiki/Glass" TargetMode="External"/><Relationship Id="rId139" Type="http://schemas.openxmlformats.org/officeDocument/2006/relationships/hyperlink" Target="https://en.wikipedia.org/wiki/Landfill_gas" TargetMode="External"/><Relationship Id="rId85" Type="http://schemas.openxmlformats.org/officeDocument/2006/relationships/hyperlink" Target="https://en.wikipedia.org/wiki/Incineration" TargetMode="External"/><Relationship Id="rId150" Type="http://schemas.openxmlformats.org/officeDocument/2006/relationships/hyperlink" Target="https://en.wikipedia.org/wiki/Manufacturing" TargetMode="External"/><Relationship Id="rId171" Type="http://schemas.openxmlformats.org/officeDocument/2006/relationships/hyperlink" Target="https://en.wikipedia.org/wiki/Petrochemicals" TargetMode="External"/><Relationship Id="rId192" Type="http://schemas.openxmlformats.org/officeDocument/2006/relationships/hyperlink" Target="https://en.wikipedia.org/wiki/Constructed_wetland" TargetMode="External"/><Relationship Id="rId206" Type="http://schemas.openxmlformats.org/officeDocument/2006/relationships/hyperlink" Target="https://en.wikipedia.org/wiki/World_Bank" TargetMode="External"/><Relationship Id="rId227" Type="http://schemas.openxmlformats.org/officeDocument/2006/relationships/hyperlink" Target="https://en.wikipedia.org/wiki/Waste_management" TargetMode="External"/><Relationship Id="rId12" Type="http://schemas.openxmlformats.org/officeDocument/2006/relationships/hyperlink" Target="https://en.wikipedia.org/wiki/Resource_recovery" TargetMode="External"/><Relationship Id="rId33" Type="http://schemas.openxmlformats.org/officeDocument/2006/relationships/hyperlink" Target="https://en.wikipedia.org/wiki/Dump_truck" TargetMode="External"/><Relationship Id="rId108" Type="http://schemas.openxmlformats.org/officeDocument/2006/relationships/hyperlink" Target="https://en.wikipedia.org/wiki/File:Recycling_point_in_Lappaj%C3%A4rvi.jpg" TargetMode="External"/><Relationship Id="rId129" Type="http://schemas.openxmlformats.org/officeDocument/2006/relationships/hyperlink" Target="https://en.wikipedia.org/wiki/Metal_recycling" TargetMode="External"/><Relationship Id="rId54" Type="http://schemas.openxmlformats.org/officeDocument/2006/relationships/hyperlink" Target="https://en.wikipedia.org/wiki/Taipei" TargetMode="External"/><Relationship Id="rId75" Type="http://schemas.openxmlformats.org/officeDocument/2006/relationships/image" Target="media/image9.jpeg"/><Relationship Id="rId96" Type="http://schemas.openxmlformats.org/officeDocument/2006/relationships/hyperlink" Target="https://en.wikipedia.org/wiki/Mercury_(element)" TargetMode="External"/><Relationship Id="rId140" Type="http://schemas.openxmlformats.org/officeDocument/2006/relationships/hyperlink" Target="https://en.wikipedia.org/wiki/Oxygen" TargetMode="External"/><Relationship Id="rId161" Type="http://schemas.openxmlformats.org/officeDocument/2006/relationships/hyperlink" Target="https://en.wikipedia.org/wiki/Surface_water" TargetMode="External"/><Relationship Id="rId182" Type="http://schemas.openxmlformats.org/officeDocument/2006/relationships/hyperlink" Target="https://en.wikipedia.org/wiki/Incineration" TargetMode="External"/><Relationship Id="rId217" Type="http://schemas.openxmlformats.org/officeDocument/2006/relationships/hyperlink" Target="https://en.wikipedia.org/wiki/International_Monetary_Fund" TargetMode="External"/><Relationship Id="rId6" Type="http://schemas.openxmlformats.org/officeDocument/2006/relationships/hyperlink" Target="https://en.wikipedia.org/wiki/Urban_area" TargetMode="External"/><Relationship Id="rId23" Type="http://schemas.openxmlformats.org/officeDocument/2006/relationships/hyperlink" Target="https://en.wikipedia.org/wiki/Incinerator" TargetMode="External"/><Relationship Id="rId119" Type="http://schemas.openxmlformats.org/officeDocument/2006/relationships/hyperlink" Target="https://en.wikipedia.org/wiki/Paperboard" TargetMode="External"/><Relationship Id="rId44" Type="http://schemas.openxmlformats.org/officeDocument/2006/relationships/hyperlink" Target="https://en.wikipedia.org/wiki/Waste_management" TargetMode="External"/><Relationship Id="rId65" Type="http://schemas.openxmlformats.org/officeDocument/2006/relationships/hyperlink" Target="https://en.wikipedia.org/wiki/Waste" TargetMode="External"/><Relationship Id="rId86" Type="http://schemas.openxmlformats.org/officeDocument/2006/relationships/hyperlink" Target="https://en.wikipedia.org/wiki/Hazardous_waste" TargetMode="External"/><Relationship Id="rId130" Type="http://schemas.openxmlformats.org/officeDocument/2006/relationships/hyperlink" Target="https://en.wikipedia.org/wiki/Wood_recycling" TargetMode="External"/><Relationship Id="rId151" Type="http://schemas.openxmlformats.org/officeDocument/2006/relationships/hyperlink" Target="https://en.wikipedia.org/wiki/Sustainable_Economics" TargetMode="External"/><Relationship Id="rId172" Type="http://schemas.openxmlformats.org/officeDocument/2006/relationships/hyperlink" Target="https://en.wikipedia.org/wiki/Pulp_and_paper_industry" TargetMode="External"/><Relationship Id="rId193" Type="http://schemas.openxmlformats.org/officeDocument/2006/relationships/hyperlink" Target="https://en.wikipedia.org/wiki/Methane" TargetMode="External"/><Relationship Id="rId207" Type="http://schemas.openxmlformats.org/officeDocument/2006/relationships/hyperlink" Target="https://en.wikipedia.org/wiki/Global_North" TargetMode="External"/><Relationship Id="rId228" Type="http://schemas.openxmlformats.org/officeDocument/2006/relationships/hyperlink" Target="https://en.wikipedia.org/wiki/Waste_management_industry" TargetMode="External"/><Relationship Id="rId13" Type="http://schemas.openxmlformats.org/officeDocument/2006/relationships/image" Target="media/image2.jpeg"/><Relationship Id="rId109" Type="http://schemas.openxmlformats.org/officeDocument/2006/relationships/image" Target="media/image12.jpeg"/><Relationship Id="rId34" Type="http://schemas.openxmlformats.org/officeDocument/2006/relationships/hyperlink" Target="https://en.wikipedia.org/wiki/Garwood_Load_Packer" TargetMode="External"/><Relationship Id="rId55" Type="http://schemas.openxmlformats.org/officeDocument/2006/relationships/hyperlink" Target="https://en.wikipedia.org/wiki/Waste_management" TargetMode="External"/><Relationship Id="rId76" Type="http://schemas.openxmlformats.org/officeDocument/2006/relationships/hyperlink" Target="https://en.wikipedia.org/wiki/Vienna" TargetMode="External"/><Relationship Id="rId97" Type="http://schemas.openxmlformats.org/officeDocument/2006/relationships/hyperlink" Target="https://en.wikipedia.org/wiki/Waste_management" TargetMode="External"/><Relationship Id="rId120" Type="http://schemas.openxmlformats.org/officeDocument/2006/relationships/hyperlink" Target="https://en.wikipedia.org/wiki/Carton" TargetMode="External"/><Relationship Id="rId141" Type="http://schemas.openxmlformats.org/officeDocument/2006/relationships/hyperlink" Target="https://en.wikipedia.org/wiki/Pressure" TargetMode="External"/><Relationship Id="rId7" Type="http://schemas.openxmlformats.org/officeDocument/2006/relationships/hyperlink" Target="https://en.wikipedia.org/wiki/Japan" TargetMode="External"/><Relationship Id="rId162" Type="http://schemas.openxmlformats.org/officeDocument/2006/relationships/hyperlink" Target="https://en.wikipedia.org/wiki/Sewerage" TargetMode="External"/><Relationship Id="rId183" Type="http://schemas.openxmlformats.org/officeDocument/2006/relationships/hyperlink" Target="https://en.wikipedia.org/wiki/Economies_of_scale" TargetMode="External"/><Relationship Id="rId218" Type="http://schemas.openxmlformats.org/officeDocument/2006/relationships/hyperlink" Target="https://en.wikipedia.org/wiki/Economic_expansion" TargetMode="External"/><Relationship Id="rId24" Type="http://schemas.openxmlformats.org/officeDocument/2006/relationships/hyperlink" Target="https://en.wikipedia.org/wiki/Incineration" TargetMode="External"/><Relationship Id="rId45" Type="http://schemas.openxmlformats.org/officeDocument/2006/relationships/hyperlink" Target="https://en.wikipedia.org/wiki/Waste_separation" TargetMode="External"/><Relationship Id="rId66" Type="http://schemas.openxmlformats.org/officeDocument/2006/relationships/hyperlink" Target="https://en.wikipedia.org/wiki/Waste_disposal" TargetMode="External"/><Relationship Id="rId87" Type="http://schemas.openxmlformats.org/officeDocument/2006/relationships/hyperlink" Target="https://en.wikipedia.org/wiki/Medical_waste" TargetMode="External"/><Relationship Id="rId110" Type="http://schemas.openxmlformats.org/officeDocument/2006/relationships/hyperlink" Target="https://en.wikipedia.org/wiki/Lappaj%C3%A4rvi" TargetMode="External"/><Relationship Id="rId131" Type="http://schemas.openxmlformats.org/officeDocument/2006/relationships/hyperlink" Target="https://en.wikipedia.org/wiki/Glass_recycling" TargetMode="External"/><Relationship Id="rId152" Type="http://schemas.openxmlformats.org/officeDocument/2006/relationships/hyperlink" Target="https://en.wikipedia.org/wiki/Industrial_ecology" TargetMode="External"/><Relationship Id="rId173" Type="http://schemas.openxmlformats.org/officeDocument/2006/relationships/hyperlink" Target="https://en.wikipedia.org/wiki/Textile_mill" TargetMode="External"/><Relationship Id="rId194" Type="http://schemas.openxmlformats.org/officeDocument/2006/relationships/hyperlink" Target="https://en.wikipedia.org/wiki/Sorption" TargetMode="External"/><Relationship Id="rId208" Type="http://schemas.openxmlformats.org/officeDocument/2006/relationships/hyperlink" Target="https://en.wikipedia.org/wiki/Global_South" TargetMode="External"/><Relationship Id="rId229" Type="http://schemas.openxmlformats.org/officeDocument/2006/relationships/hyperlink" Target="https://en.wikipedia.org/wiki/Radio-frequency_identification" TargetMode="External"/><Relationship Id="rId14" Type="http://schemas.openxmlformats.org/officeDocument/2006/relationships/image" Target="media/image3.png"/><Relationship Id="rId35" Type="http://schemas.openxmlformats.org/officeDocument/2006/relationships/hyperlink" Target="https://en.wikipedia.org/wiki/Waste_collector" TargetMode="External"/><Relationship Id="rId56" Type="http://schemas.openxmlformats.org/officeDocument/2006/relationships/hyperlink" Target="https://en.wikipedia.org/wiki/Italy" TargetMode="External"/><Relationship Id="rId77" Type="http://schemas.openxmlformats.org/officeDocument/2006/relationships/hyperlink" Target="https://en.wikipedia.org/wiki/File:Tarastenj%C3%A4rven_j%C3%A4tteenpolttolaitos.jpg" TargetMode="External"/><Relationship Id="rId100" Type="http://schemas.openxmlformats.org/officeDocument/2006/relationships/image" Target="media/image11.jpeg"/><Relationship Id="rId8" Type="http://schemas.openxmlformats.org/officeDocument/2006/relationships/hyperlink" Target="https://en.wikipedia.org/wiki/Germany" TargetMode="External"/><Relationship Id="rId98" Type="http://schemas.openxmlformats.org/officeDocument/2006/relationships/hyperlink" Target="https://en.wikipedia.org/wiki/Lead" TargetMode="External"/><Relationship Id="rId121" Type="http://schemas.openxmlformats.org/officeDocument/2006/relationships/hyperlink" Target="https://en.wikipedia.org/wiki/Newspapers" TargetMode="External"/><Relationship Id="rId142" Type="http://schemas.openxmlformats.org/officeDocument/2006/relationships/hyperlink" Target="https://en.wikipedia.org/wiki/Activated_carbon" TargetMode="External"/><Relationship Id="rId163" Type="http://schemas.openxmlformats.org/officeDocument/2006/relationships/hyperlink" Target="https://en.wikipedia.org/wiki/Ocean" TargetMode="External"/><Relationship Id="rId184" Type="http://schemas.openxmlformats.org/officeDocument/2006/relationships/hyperlink" Target="https://en.wikipedia.org/wiki/Energy_recovery" TargetMode="External"/><Relationship Id="rId219" Type="http://schemas.openxmlformats.org/officeDocument/2006/relationships/hyperlink" Target="https://en.wikipedia.org/wiki/Waste_management" TargetMode="External"/><Relationship Id="rId230" Type="http://schemas.openxmlformats.org/officeDocument/2006/relationships/hyperlink" Target="https://en.wikipedia.org/wiki/Waste_management" TargetMode="External"/><Relationship Id="rId25" Type="http://schemas.openxmlformats.org/officeDocument/2006/relationships/hyperlink" Target="https://en.wikipedia.org/wiki/Nottingham" TargetMode="External"/><Relationship Id="rId46" Type="http://schemas.openxmlformats.org/officeDocument/2006/relationships/hyperlink" Target="https://en.wikipedia.org/wiki/File:Recycling_point_Gdansk_University_of_Technology.jpg" TargetMode="External"/><Relationship Id="rId67" Type="http://schemas.openxmlformats.org/officeDocument/2006/relationships/hyperlink" Target="https://en.wikipedia.org/wiki/Midden" TargetMode="External"/><Relationship Id="rId20" Type="http://schemas.openxmlformats.org/officeDocument/2006/relationships/hyperlink" Target="https://en.wikipedia.org/wiki/File:Manlove,_Alliott_furnace.jpg" TargetMode="External"/><Relationship Id="rId41" Type="http://schemas.openxmlformats.org/officeDocument/2006/relationships/hyperlink" Target="https://en.wikipedia.org/wiki/San_Francisco" TargetMode="External"/><Relationship Id="rId62" Type="http://schemas.openxmlformats.org/officeDocument/2006/relationships/hyperlink" Target="https://en.wikipedia.org/wiki/Landfill" TargetMode="External"/><Relationship Id="rId83" Type="http://schemas.openxmlformats.org/officeDocument/2006/relationships/hyperlink" Target="https://en.wikipedia.org/wiki/Gas" TargetMode="External"/><Relationship Id="rId88" Type="http://schemas.openxmlformats.org/officeDocument/2006/relationships/hyperlink" Target="https://en.wikipedia.org/wiki/Pollutants" TargetMode="External"/><Relationship Id="rId111" Type="http://schemas.openxmlformats.org/officeDocument/2006/relationships/hyperlink" Target="https://en.wikipedia.org/wiki/Finland" TargetMode="External"/><Relationship Id="rId132" Type="http://schemas.openxmlformats.org/officeDocument/2006/relationships/hyperlink" Target="https://en.wikipedia.org/wiki/Waste_management" TargetMode="External"/><Relationship Id="rId153" Type="http://schemas.openxmlformats.org/officeDocument/2006/relationships/hyperlink" Target="https://en.wikipedia.org/wiki/Industrial_waste" TargetMode="External"/><Relationship Id="rId174" Type="http://schemas.openxmlformats.org/officeDocument/2006/relationships/hyperlink" Target="https://en.wikipedia.org/wiki/Oil_contamination" TargetMode="External"/><Relationship Id="rId179" Type="http://schemas.openxmlformats.org/officeDocument/2006/relationships/hyperlink" Target="https://en.wikipedia.org/wiki/Cottbus" TargetMode="External"/><Relationship Id="rId195" Type="http://schemas.openxmlformats.org/officeDocument/2006/relationships/hyperlink" Target="https://en.wikipedia.org/wiki/Concentration" TargetMode="External"/><Relationship Id="rId209" Type="http://schemas.openxmlformats.org/officeDocument/2006/relationships/hyperlink" Target="https://en.wikipedia.org/wiki/Industrialization" TargetMode="External"/><Relationship Id="rId190" Type="http://schemas.openxmlformats.org/officeDocument/2006/relationships/hyperlink" Target="https://en.wikipedia.org/wiki/Activated_sludge" TargetMode="External"/><Relationship Id="rId204" Type="http://schemas.openxmlformats.org/officeDocument/2006/relationships/hyperlink" Target="https://en.wikipedia.org/wiki/Hazardous_waste" TargetMode="External"/><Relationship Id="rId220" Type="http://schemas.openxmlformats.org/officeDocument/2006/relationships/hyperlink" Target="https://en.wikipedia.org/wiki/Waste_management" TargetMode="External"/><Relationship Id="rId225" Type="http://schemas.openxmlformats.org/officeDocument/2006/relationships/hyperlink" Target="https://en.wikipedia.org/wiki/Waste_management" TargetMode="External"/><Relationship Id="rId15" Type="http://schemas.openxmlformats.org/officeDocument/2006/relationships/image" Target="media/image4.jpeg"/><Relationship Id="rId36" Type="http://schemas.openxmlformats.org/officeDocument/2006/relationships/hyperlink" Target="https://en.wikipedia.org/wiki/Waste_sorting" TargetMode="External"/><Relationship Id="rId57" Type="http://schemas.openxmlformats.org/officeDocument/2006/relationships/hyperlink" Target="https://en.wikipedia.org/wiki/Taipei" TargetMode="External"/><Relationship Id="rId106" Type="http://schemas.openxmlformats.org/officeDocument/2006/relationships/hyperlink" Target="https://en.wikipedia.org/wiki/Waste_management" TargetMode="External"/><Relationship Id="rId127" Type="http://schemas.openxmlformats.org/officeDocument/2006/relationships/hyperlink" Target="https://en.wikipedia.org/wiki/Resin_identification_code" TargetMode="External"/><Relationship Id="rId10" Type="http://schemas.openxmlformats.org/officeDocument/2006/relationships/image" Target="media/image1.png"/><Relationship Id="rId31" Type="http://schemas.openxmlformats.org/officeDocument/2006/relationships/hyperlink" Target="https://en.wikipedia.org/wiki/Waste_management" TargetMode="External"/><Relationship Id="rId52" Type="http://schemas.openxmlformats.org/officeDocument/2006/relationships/hyperlink" Target="https://en.wikipedia.org/w/index.php?title=Waste_management&amp;action=edit&amp;section=11" TargetMode="External"/><Relationship Id="rId73" Type="http://schemas.openxmlformats.org/officeDocument/2006/relationships/hyperlink" Target="https://en.wikipedia.org/wiki/Waste_compaction" TargetMode="External"/><Relationship Id="rId78" Type="http://schemas.openxmlformats.org/officeDocument/2006/relationships/image" Target="media/image10.jpeg"/><Relationship Id="rId94" Type="http://schemas.openxmlformats.org/officeDocument/2006/relationships/hyperlink" Target="https://en.wikipedia.org/wiki/Furan" TargetMode="External"/><Relationship Id="rId99" Type="http://schemas.openxmlformats.org/officeDocument/2006/relationships/hyperlink" Target="https://en.wikipedia.org/wiki/File:Steel_recycling_bales.jpg" TargetMode="External"/><Relationship Id="rId101" Type="http://schemas.openxmlformats.org/officeDocument/2006/relationships/hyperlink" Target="https://en.wikipedia.org/wiki/Resource_recovery" TargetMode="External"/><Relationship Id="rId122" Type="http://schemas.openxmlformats.org/officeDocument/2006/relationships/hyperlink" Target="https://en.wikipedia.org/wiki/Corrugated_fiberboard" TargetMode="External"/><Relationship Id="rId143" Type="http://schemas.openxmlformats.org/officeDocument/2006/relationships/hyperlink" Target="https://en.wikipedia.org/wiki/Plasma_arc_gasification" TargetMode="External"/><Relationship Id="rId148" Type="http://schemas.openxmlformats.org/officeDocument/2006/relationships/hyperlink" Target="https://en.wikipedia.org/wiki/Reuse" TargetMode="External"/><Relationship Id="rId164" Type="http://schemas.openxmlformats.org/officeDocument/2006/relationships/hyperlink" Target="https://en.wikipedia.org/wiki/Volatile_organic_compounds" TargetMode="External"/><Relationship Id="rId169" Type="http://schemas.openxmlformats.org/officeDocument/2006/relationships/hyperlink" Target="https://en.wikipedia.org/wiki/Oil_and_gas_extraction" TargetMode="External"/><Relationship Id="rId185" Type="http://schemas.openxmlformats.org/officeDocument/2006/relationships/hyperlink" Target="https://en.wikipedia.org/wiki/Settleable_solids" TargetMode="External"/><Relationship Id="rId4" Type="http://schemas.openxmlformats.org/officeDocument/2006/relationships/webSettings" Target="webSettings.xml"/><Relationship Id="rId9" Type="http://schemas.openxmlformats.org/officeDocument/2006/relationships/hyperlink" Target="https://en.wikipedia.org/wiki/File:Waste_hierarchy_rect-en.svg" TargetMode="External"/><Relationship Id="rId180" Type="http://schemas.openxmlformats.org/officeDocument/2006/relationships/hyperlink" Target="https://en.wikipedia.org/wiki/Pathogen" TargetMode="External"/><Relationship Id="rId210" Type="http://schemas.openxmlformats.org/officeDocument/2006/relationships/hyperlink" Target="https://en.wikipedia.org/wiki/Neoliberalism" TargetMode="External"/><Relationship Id="rId215" Type="http://schemas.openxmlformats.org/officeDocument/2006/relationships/hyperlink" Target="https://en.wikipedia.org/wiki/Neoliberal" TargetMode="External"/><Relationship Id="rId26" Type="http://schemas.openxmlformats.org/officeDocument/2006/relationships/hyperlink" Target="https://en.wikipedia.org/wiki/Manlove,_Alliott_%26_Co._Ltd." TargetMode="External"/><Relationship Id="rId231" Type="http://schemas.openxmlformats.org/officeDocument/2006/relationships/hyperlink" Target="https://en.wikipedia.org/wiki/Waste_management" TargetMode="External"/><Relationship Id="rId47" Type="http://schemas.openxmlformats.org/officeDocument/2006/relationships/image" Target="media/image7.jpeg"/><Relationship Id="rId68" Type="http://schemas.openxmlformats.org/officeDocument/2006/relationships/hyperlink" Target="https://en.wikipedia.org/wiki/Soil_liquefaction" TargetMode="External"/><Relationship Id="rId89" Type="http://schemas.openxmlformats.org/officeDocument/2006/relationships/hyperlink" Target="https://en.wikipedia.org/wiki/Carbon_dioxide" TargetMode="External"/><Relationship Id="rId112" Type="http://schemas.openxmlformats.org/officeDocument/2006/relationships/hyperlink" Target="https://en.wikipedia.org/wiki/Aluminium" TargetMode="External"/><Relationship Id="rId133" Type="http://schemas.openxmlformats.org/officeDocument/2006/relationships/hyperlink" Target="https://en.wikipedia.org/wiki/Solid_waste" TargetMode="External"/><Relationship Id="rId154" Type="http://schemas.openxmlformats.org/officeDocument/2006/relationships/hyperlink" Target="https://en.wikipedia.org/wiki/Household_waste" TargetMode="External"/><Relationship Id="rId175" Type="http://schemas.openxmlformats.org/officeDocument/2006/relationships/hyperlink" Target="https://en.wikipedia.org/wiki/Wood_preserving" TargetMode="External"/><Relationship Id="rId196" Type="http://schemas.openxmlformats.org/officeDocument/2006/relationships/hyperlink" Target="https://en.wikipedia.org/wiki/Waste_reduction" TargetMode="External"/><Relationship Id="rId200" Type="http://schemas.openxmlformats.org/officeDocument/2006/relationships/hyperlink" Target="https://en.wikipedia.org/wiki/Waste" TargetMode="External"/><Relationship Id="rId16" Type="http://schemas.openxmlformats.org/officeDocument/2006/relationships/hyperlink" Target="https://en.wikipedia.org/wiki/Waste" TargetMode="External"/><Relationship Id="rId221" Type="http://schemas.openxmlformats.org/officeDocument/2006/relationships/hyperlink" Target="https://en.wikipedia.org/wiki/Wikipedia:Citing_sources" TargetMode="External"/><Relationship Id="rId37" Type="http://schemas.openxmlformats.org/officeDocument/2006/relationships/hyperlink" Target="https://en.wikipedia.org/wiki/File:Bin.JPG" TargetMode="External"/><Relationship Id="rId58" Type="http://schemas.openxmlformats.org/officeDocument/2006/relationships/hyperlink" Target="https://en.wikipedia.org/wiki/Waste_management" TargetMode="External"/><Relationship Id="rId79" Type="http://schemas.openxmlformats.org/officeDocument/2006/relationships/hyperlink" Target="https://en.wikipedia.org/wiki/Tampere" TargetMode="External"/><Relationship Id="rId102" Type="http://schemas.openxmlformats.org/officeDocument/2006/relationships/hyperlink" Target="https://en.wikipedia.org/wiki/Waste_management" TargetMode="External"/><Relationship Id="rId123" Type="http://schemas.openxmlformats.org/officeDocument/2006/relationships/hyperlink" Target="https://en.wikipedia.org/wiki/Polyvinyl_chloride" TargetMode="External"/><Relationship Id="rId144" Type="http://schemas.openxmlformats.org/officeDocument/2006/relationships/hyperlink" Target="https://en.wikipedia.org/wiki/Syngas" TargetMode="External"/><Relationship Id="rId90" Type="http://schemas.openxmlformats.org/officeDocument/2006/relationships/hyperlink" Target="https://en.wikipedia.org/wiki/Japan" TargetMode="External"/><Relationship Id="rId165" Type="http://schemas.openxmlformats.org/officeDocument/2006/relationships/hyperlink" Target="https://en.wikipedia.org/wiki/Ammonia" TargetMode="External"/><Relationship Id="rId186" Type="http://schemas.openxmlformats.org/officeDocument/2006/relationships/hyperlink" Target="https://en.wikipedia.org/wiki/Clarifier" TargetMode="External"/><Relationship Id="rId211" Type="http://schemas.openxmlformats.org/officeDocument/2006/relationships/hyperlink" Target="https://en.wikipedia.org/wiki/Free_market" TargetMode="External"/><Relationship Id="rId232" Type="http://schemas.openxmlformats.org/officeDocument/2006/relationships/hyperlink" Target="https://globalewaste.org/map/" TargetMode="External"/><Relationship Id="rId27" Type="http://schemas.openxmlformats.org/officeDocument/2006/relationships/hyperlink" Target="https://en.wikipedia.org/wiki/Waste_management" TargetMode="External"/><Relationship Id="rId48" Type="http://schemas.openxmlformats.org/officeDocument/2006/relationships/hyperlink" Target="https://en.wikipedia.org/wiki/Gda%C5%84sk_University_of_Technology" TargetMode="External"/><Relationship Id="rId69" Type="http://schemas.openxmlformats.org/officeDocument/2006/relationships/hyperlink" Target="https://en.wikipedia.org/wiki/Earthquake" TargetMode="External"/><Relationship Id="rId113" Type="http://schemas.openxmlformats.org/officeDocument/2006/relationships/hyperlink" Target="https://en.wikipedia.org/wiki/Copper" TargetMode="External"/><Relationship Id="rId134" Type="http://schemas.openxmlformats.org/officeDocument/2006/relationships/hyperlink" Target="https://en.wikipedia.org/wiki/Plastic_waste" TargetMode="External"/><Relationship Id="rId80" Type="http://schemas.openxmlformats.org/officeDocument/2006/relationships/hyperlink" Target="https://en.wikipedia.org/wiki/Waste_management" TargetMode="External"/><Relationship Id="rId155" Type="http://schemas.openxmlformats.org/officeDocument/2006/relationships/hyperlink" Target="https://en.wikipedia.org/wiki/Industrial_Pollution" TargetMode="External"/><Relationship Id="rId176" Type="http://schemas.openxmlformats.org/officeDocument/2006/relationships/hyperlink" Target="https://en.wikipedia.org/wiki/File:Sludge_treatment_in_anaerobic_digesters_at_a_sewage_treatment_plant_in_Cottbus.jpg" TargetMode="External"/><Relationship Id="rId197" Type="http://schemas.openxmlformats.org/officeDocument/2006/relationships/hyperlink" Target="https://en.wikipedia.org/wiki/Disposable_products" TargetMode="External"/><Relationship Id="rId201" Type="http://schemas.openxmlformats.org/officeDocument/2006/relationships/hyperlink" Target="https://en.wikipedia.org/wiki/Waste_treatment" TargetMode="External"/><Relationship Id="rId222" Type="http://schemas.openxmlformats.org/officeDocument/2006/relationships/hyperlink" Target="https://en.wikipedia.org/wiki/Waste_management" TargetMode="External"/><Relationship Id="rId17" Type="http://schemas.openxmlformats.org/officeDocument/2006/relationships/hyperlink" Target="https://en.wikipedia.org/wiki/Natural_resource" TargetMode="External"/><Relationship Id="rId38" Type="http://schemas.openxmlformats.org/officeDocument/2006/relationships/image" Target="media/image6.jpeg"/><Relationship Id="rId59" Type="http://schemas.openxmlformats.org/officeDocument/2006/relationships/hyperlink" Target="https://en.wikipedia.org/wiki/Waste_management" TargetMode="External"/><Relationship Id="rId103" Type="http://schemas.openxmlformats.org/officeDocument/2006/relationships/hyperlink" Target="https://en.wikipedia.org/wiki/Waste_management" TargetMode="External"/><Relationship Id="rId124" Type="http://schemas.openxmlformats.org/officeDocument/2006/relationships/hyperlink" Target="https://en.wikipedia.org/wiki/LDPE" TargetMode="External"/><Relationship Id="rId70" Type="http://schemas.openxmlformats.org/officeDocument/2006/relationships/hyperlink" Target="https://en.wikipedia.org/wiki/Landfill_restoration" TargetMode="External"/><Relationship Id="rId91" Type="http://schemas.openxmlformats.org/officeDocument/2006/relationships/hyperlink" Target="https://en.wikipedia.org/wiki/Waste-to-energy" TargetMode="External"/><Relationship Id="rId145" Type="http://schemas.openxmlformats.org/officeDocument/2006/relationships/hyperlink" Target="https://en.wikipedia.org/wiki/Waste" TargetMode="External"/><Relationship Id="rId166" Type="http://schemas.openxmlformats.org/officeDocument/2006/relationships/hyperlink" Target="https://en.wikipedia.org/wiki/Wastewater" TargetMode="External"/><Relationship Id="rId187" Type="http://schemas.openxmlformats.org/officeDocument/2006/relationships/hyperlink" Target="https://en.wikipedia.org/wiki/Secondary_treatment" TargetMode="External"/><Relationship Id="rId1" Type="http://schemas.openxmlformats.org/officeDocument/2006/relationships/numbering" Target="numbering.xml"/><Relationship Id="rId212" Type="http://schemas.openxmlformats.org/officeDocument/2006/relationships/hyperlink" Target="https://en.wikipedia.org/wiki/Henry_Giroux" TargetMode="External"/><Relationship Id="rId233" Type="http://schemas.openxmlformats.org/officeDocument/2006/relationships/fontTable" Target="fontTable.xml"/><Relationship Id="rId28" Type="http://schemas.openxmlformats.org/officeDocument/2006/relationships/hyperlink" Target="https://en.wikipedia.org/wiki/Europe" TargetMode="External"/><Relationship Id="rId49" Type="http://schemas.openxmlformats.org/officeDocument/2006/relationships/hyperlink" Target="https://en.wikipedia.org/wiki/Waste_management" TargetMode="External"/><Relationship Id="rId114" Type="http://schemas.openxmlformats.org/officeDocument/2006/relationships/hyperlink" Target="https://en.wikipedia.org/wiki/Steel" TargetMode="External"/><Relationship Id="rId60" Type="http://schemas.openxmlformats.org/officeDocument/2006/relationships/hyperlink" Target="https://en.wikipedia.org/w/index.php?title=Waste_management&amp;action=edit&amp;section=12" TargetMode="External"/><Relationship Id="rId81" Type="http://schemas.openxmlformats.org/officeDocument/2006/relationships/hyperlink" Target="https://en.wikipedia.org/wiki/Thermal_treatment" TargetMode="External"/><Relationship Id="rId135" Type="http://schemas.openxmlformats.org/officeDocument/2006/relationships/hyperlink" Target="https://en.wikipedia.org/wiki/Waste_management" TargetMode="External"/><Relationship Id="rId156" Type="http://schemas.openxmlformats.org/officeDocument/2006/relationships/hyperlink" Target="https://en.wikipedia.org/wiki/Resource_recovery" TargetMode="External"/><Relationship Id="rId177" Type="http://schemas.openxmlformats.org/officeDocument/2006/relationships/image" Target="media/image15.jpeg"/><Relationship Id="rId198" Type="http://schemas.openxmlformats.org/officeDocument/2006/relationships/hyperlink" Target="https://en.wikipedia.org/wiki/Cutlery" TargetMode="External"/><Relationship Id="rId202" Type="http://schemas.openxmlformats.org/officeDocument/2006/relationships/hyperlink" Target="https://en.wikipedia.org/wiki/Waste_disposal" TargetMode="External"/><Relationship Id="rId223" Type="http://schemas.openxmlformats.org/officeDocument/2006/relationships/hyperlink" Target="https://en.wikipedia.org/wiki/Waste_management" TargetMode="External"/><Relationship Id="rId18" Type="http://schemas.openxmlformats.org/officeDocument/2006/relationships/hyperlink" Target="https://en.wikipedia.org/wiki/Resource_intensity" TargetMode="External"/><Relationship Id="rId39" Type="http://schemas.openxmlformats.org/officeDocument/2006/relationships/hyperlink" Target="https://en.wikipedia.org/wiki/Berkshire" TargetMode="External"/><Relationship Id="rId50" Type="http://schemas.openxmlformats.org/officeDocument/2006/relationships/hyperlink" Target="https://en.wikipedia.org/wiki/Waste_management" TargetMode="External"/><Relationship Id="rId104" Type="http://schemas.openxmlformats.org/officeDocument/2006/relationships/hyperlink" Target="https://en.wikipedia.org/wiki/Kerbside_collection" TargetMode="External"/><Relationship Id="rId125" Type="http://schemas.openxmlformats.org/officeDocument/2006/relationships/hyperlink" Target="https://en.wikipedia.org/wiki/Polypropylene" TargetMode="External"/><Relationship Id="rId146" Type="http://schemas.openxmlformats.org/officeDocument/2006/relationships/hyperlink" Target="https://en.wikipedia.org/wiki/Residue_(chemistry)" TargetMode="External"/><Relationship Id="rId167" Type="http://schemas.openxmlformats.org/officeDocument/2006/relationships/hyperlink" Target="https://en.wikipedia.org/wiki/Waste_management" TargetMode="External"/><Relationship Id="rId188" Type="http://schemas.openxmlformats.org/officeDocument/2006/relationships/hyperlink" Target="https://en.wikipedia.org/wiki/Bioreactor" TargetMode="External"/><Relationship Id="rId71" Type="http://schemas.openxmlformats.org/officeDocument/2006/relationships/hyperlink" Target="https://en.wikipedia.org/wiki/File:Landfill_compactor.jpg" TargetMode="External"/><Relationship Id="rId92" Type="http://schemas.openxmlformats.org/officeDocument/2006/relationships/hyperlink" Target="https://en.wikipedia.org/wiki/Organic_compound" TargetMode="External"/><Relationship Id="rId213" Type="http://schemas.openxmlformats.org/officeDocument/2006/relationships/hyperlink" Target="https://en.wikipedia.org/wiki/Commodification"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en.wikipedia.org/wiki/North_America" TargetMode="External"/><Relationship Id="rId40" Type="http://schemas.openxmlformats.org/officeDocument/2006/relationships/hyperlink" Target="https://en.wikipedia.org/wiki/Automated_vacuum_collection" TargetMode="External"/><Relationship Id="rId115" Type="http://schemas.openxmlformats.org/officeDocument/2006/relationships/hyperlink" Target="https://en.wikipedia.org/wiki/Tire" TargetMode="External"/><Relationship Id="rId136" Type="http://schemas.openxmlformats.org/officeDocument/2006/relationships/hyperlink" Target="https://en.wikipedia.org/wiki/File:Compost_Heap.jpg" TargetMode="External"/><Relationship Id="rId157" Type="http://schemas.openxmlformats.org/officeDocument/2006/relationships/hyperlink" Target="https://en.wikipedia.org/wiki/File:What_is_Zero_Liquid_Discharge_Diagram.png" TargetMode="External"/><Relationship Id="rId178" Type="http://schemas.openxmlformats.org/officeDocument/2006/relationships/hyperlink" Target="https://en.wikipedia.org/wiki/Sewage_treatment" TargetMode="External"/><Relationship Id="rId61" Type="http://schemas.openxmlformats.org/officeDocument/2006/relationships/hyperlink" Target="https://en.wikipedia.org/w/index.php?title=Waste_management&amp;action=edit&amp;section=13" TargetMode="External"/><Relationship Id="rId82" Type="http://schemas.openxmlformats.org/officeDocument/2006/relationships/hyperlink" Target="https://en.wikipedia.org/wiki/Heat" TargetMode="External"/><Relationship Id="rId199" Type="http://schemas.openxmlformats.org/officeDocument/2006/relationships/hyperlink" Target="https://en.wikipedia.org/wiki/International_trade" TargetMode="External"/><Relationship Id="rId203" Type="http://schemas.openxmlformats.org/officeDocument/2006/relationships/hyperlink" Target="https://en.wikipedia.org/wiki/Waste_recycling" TargetMode="External"/><Relationship Id="rId19" Type="http://schemas.openxmlformats.org/officeDocument/2006/relationships/hyperlink" Target="https://en.wikipedia.org/wiki/Waste_management" TargetMode="External"/><Relationship Id="rId224" Type="http://schemas.openxmlformats.org/officeDocument/2006/relationships/hyperlink" Target="https://en.wikipedia.org/wiki/Wikipedia:Citing_sources" TargetMode="External"/><Relationship Id="rId30" Type="http://schemas.openxmlformats.org/officeDocument/2006/relationships/hyperlink" Target="https://en.wikipedia.org/wiki/New_York_City" TargetMode="External"/><Relationship Id="rId105" Type="http://schemas.openxmlformats.org/officeDocument/2006/relationships/hyperlink" Target="https://en.wikipedia.org/wiki/Single-stream_recycling" TargetMode="External"/><Relationship Id="rId126" Type="http://schemas.openxmlformats.org/officeDocument/2006/relationships/hyperlink" Target="https://en.wikipedia.org/wiki/Polystyrene" TargetMode="External"/><Relationship Id="rId147" Type="http://schemas.openxmlformats.org/officeDocument/2006/relationships/hyperlink" Target="https://en.wikipedia.org/wiki/Valorisation" TargetMode="External"/><Relationship Id="rId168" Type="http://schemas.openxmlformats.org/officeDocument/2006/relationships/hyperlink" Target="https://en.wikipedia.org/wiki/Food_industry" TargetMode="External"/><Relationship Id="rId51" Type="http://schemas.openxmlformats.org/officeDocument/2006/relationships/hyperlink" Target="https://en.wikipedia.org/wiki/Waste_management" TargetMode="External"/><Relationship Id="rId72" Type="http://schemas.openxmlformats.org/officeDocument/2006/relationships/image" Target="media/image8.jpeg"/><Relationship Id="rId93" Type="http://schemas.openxmlformats.org/officeDocument/2006/relationships/hyperlink" Target="https://en.wikipedia.org/wiki/Polychlorinated_dibenzodioxins" TargetMode="External"/><Relationship Id="rId189" Type="http://schemas.openxmlformats.org/officeDocument/2006/relationships/hyperlink" Target="https://en.wikipedia.org/wiki/Oxidizing_agent" TargetMode="External"/><Relationship Id="rId3" Type="http://schemas.openxmlformats.org/officeDocument/2006/relationships/settings" Target="settings.xml"/><Relationship Id="rId214" Type="http://schemas.openxmlformats.org/officeDocument/2006/relationships/hyperlink" Target="https://en.wikipedia.org/wiki/Free_trade" TargetMode="External"/><Relationship Id="rId116" Type="http://schemas.openxmlformats.org/officeDocument/2006/relationships/hyperlink" Target="https://en.wikipedia.org/wiki/HDPE" TargetMode="External"/><Relationship Id="rId137" Type="http://schemas.openxmlformats.org/officeDocument/2006/relationships/image" Target="media/image13.jpeg"/><Relationship Id="rId158"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222</TotalTime>
  <Pages>15</Pages>
  <Words>8358</Words>
  <Characters>47644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dc:creator>
  <cp:keywords/>
  <dc:description/>
  <cp:lastModifiedBy>KS </cp:lastModifiedBy>
  <cp:revision>12</cp:revision>
  <dcterms:created xsi:type="dcterms:W3CDTF">2023-01-04T06:35:00Z</dcterms:created>
  <dcterms:modified xsi:type="dcterms:W3CDTF">2023-01-04T14:38:00Z</dcterms:modified>
</cp:coreProperties>
</file>